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52"/>
          <w:szCs w:val="5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Pr="00AE7546" w:rsidRDefault="00DC2517" w:rsidP="00AE7546">
      <w:pPr>
        <w:ind w:right="92"/>
        <w:jc w:val="center"/>
        <w:rPr>
          <w:b/>
          <w:color w:val="7E8432"/>
          <w:w w:val="95"/>
          <w:sz w:val="52"/>
          <w:szCs w:val="52"/>
        </w:rPr>
      </w:pPr>
      <w:r w:rsidRPr="00AE7546">
        <w:rPr>
          <w:b/>
          <w:color w:val="7E8432"/>
          <w:w w:val="95"/>
          <w:sz w:val="52"/>
          <w:szCs w:val="52"/>
        </w:rPr>
        <w:t xml:space="preserve">Informe de Monitoreo y Evaluación       </w:t>
      </w:r>
    </w:p>
    <w:p w:rsidR="00DC2517" w:rsidRPr="00AE7546" w:rsidRDefault="00DC2517" w:rsidP="00AE7546">
      <w:pPr>
        <w:ind w:right="92"/>
        <w:jc w:val="center"/>
        <w:rPr>
          <w:b/>
          <w:color w:val="7E8432"/>
          <w:w w:val="95"/>
          <w:sz w:val="52"/>
          <w:szCs w:val="52"/>
        </w:rPr>
      </w:pPr>
      <w:r w:rsidRPr="00AE7546">
        <w:rPr>
          <w:b/>
          <w:color w:val="7E8432"/>
          <w:w w:val="95"/>
          <w:sz w:val="52"/>
          <w:szCs w:val="52"/>
        </w:rPr>
        <w:t xml:space="preserve">Plan Operativo Anual </w:t>
      </w:r>
    </w:p>
    <w:p w:rsidR="00DC2517" w:rsidRPr="00AE7546" w:rsidRDefault="00DC2517" w:rsidP="00AE7546">
      <w:pPr>
        <w:ind w:right="92"/>
        <w:jc w:val="center"/>
        <w:rPr>
          <w:b/>
          <w:color w:val="7E8432"/>
          <w:w w:val="95"/>
          <w:sz w:val="52"/>
          <w:szCs w:val="52"/>
        </w:rPr>
      </w:pPr>
      <w:r w:rsidRPr="00AE7546">
        <w:rPr>
          <w:b/>
          <w:color w:val="7E8432"/>
          <w:w w:val="95"/>
          <w:sz w:val="52"/>
          <w:szCs w:val="52"/>
        </w:rPr>
        <w:t>“POA TSE 202</w:t>
      </w:r>
      <w:r w:rsidR="00185842" w:rsidRPr="00AE7546">
        <w:rPr>
          <w:b/>
          <w:color w:val="7E8432"/>
          <w:w w:val="95"/>
          <w:sz w:val="52"/>
          <w:szCs w:val="52"/>
        </w:rPr>
        <w:t>5</w:t>
      </w:r>
      <w:r w:rsidRPr="00AE7546">
        <w:rPr>
          <w:b/>
          <w:color w:val="7E8432"/>
          <w:w w:val="95"/>
          <w:sz w:val="52"/>
          <w:szCs w:val="52"/>
        </w:rPr>
        <w:t>”</w:t>
      </w:r>
    </w:p>
    <w:p w:rsidR="00DC2517" w:rsidRPr="00AE7546" w:rsidRDefault="00051546" w:rsidP="00AE7546">
      <w:pPr>
        <w:ind w:right="92"/>
        <w:jc w:val="center"/>
        <w:rPr>
          <w:b/>
          <w:color w:val="7E8432"/>
          <w:w w:val="95"/>
          <w:sz w:val="52"/>
          <w:szCs w:val="52"/>
        </w:rPr>
      </w:pPr>
      <w:r w:rsidRPr="00AE7546">
        <w:rPr>
          <w:b/>
          <w:color w:val="7E8432"/>
          <w:w w:val="95"/>
          <w:sz w:val="52"/>
          <w:szCs w:val="52"/>
        </w:rPr>
        <w:t>Período: T-</w:t>
      </w:r>
      <w:r w:rsidR="00D572D6">
        <w:rPr>
          <w:b/>
          <w:color w:val="7E8432"/>
          <w:w w:val="95"/>
          <w:sz w:val="52"/>
          <w:szCs w:val="52"/>
        </w:rPr>
        <w:t>3</w:t>
      </w:r>
      <w:r w:rsidRPr="00AE7546">
        <w:rPr>
          <w:b/>
          <w:color w:val="7E8432"/>
          <w:w w:val="95"/>
          <w:sz w:val="52"/>
          <w:szCs w:val="52"/>
        </w:rPr>
        <w:t xml:space="preserve"> (</w:t>
      </w:r>
      <w:r w:rsidR="00D572D6">
        <w:rPr>
          <w:b/>
          <w:color w:val="7E8432"/>
          <w:w w:val="95"/>
          <w:sz w:val="52"/>
          <w:szCs w:val="52"/>
        </w:rPr>
        <w:t>julio-septiembre</w:t>
      </w:r>
      <w:r w:rsidRPr="00AE7546">
        <w:rPr>
          <w:b/>
          <w:color w:val="7E8432"/>
          <w:w w:val="95"/>
          <w:sz w:val="52"/>
          <w:szCs w:val="52"/>
        </w:rPr>
        <w:t>)</w:t>
      </w:r>
    </w:p>
    <w:p w:rsidR="00DC2517" w:rsidRPr="00AE7546" w:rsidRDefault="00DC2517" w:rsidP="00AE7546">
      <w:pPr>
        <w:ind w:right="92"/>
        <w:rPr>
          <w:sz w:val="52"/>
          <w:szCs w:val="52"/>
        </w:rPr>
      </w:pPr>
    </w:p>
    <w:p w:rsidR="00DC2517" w:rsidRPr="00852727" w:rsidRDefault="00DC2517" w:rsidP="00DC2517">
      <w:pPr>
        <w:ind w:left="708"/>
        <w:jc w:val="right"/>
        <w:rPr>
          <w:sz w:val="18"/>
          <w:szCs w:val="18"/>
        </w:rPr>
      </w:pPr>
      <w:r w:rsidRPr="00AE7546">
        <w:rPr>
          <w:sz w:val="52"/>
          <w:szCs w:val="52"/>
        </w:rPr>
        <w:t xml:space="preserve">               </w:t>
      </w:r>
      <w:r w:rsidRPr="00AE7546">
        <w:rPr>
          <w:sz w:val="52"/>
          <w:szCs w:val="52"/>
        </w:rPr>
        <w:tab/>
      </w:r>
      <w:r w:rsidRPr="00AE7546">
        <w:rPr>
          <w:sz w:val="52"/>
          <w:szCs w:val="52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</w:p>
    <w:p w:rsidR="00DC2517" w:rsidRPr="003E0AF8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B96E1E" w:rsidRDefault="00B96E1E" w:rsidP="00DC2517">
      <w:pPr>
        <w:pStyle w:val="Textoindependiente"/>
        <w:jc w:val="center"/>
        <w:rPr>
          <w:b/>
        </w:rPr>
      </w:pPr>
    </w:p>
    <w:p w:rsidR="00B96E1E" w:rsidRDefault="00B96E1E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6040F" w:rsidRDefault="00D6040F" w:rsidP="00DC2517">
      <w:pPr>
        <w:pStyle w:val="Textoindependiente"/>
        <w:jc w:val="center"/>
        <w:rPr>
          <w:b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  <w:r w:rsidRPr="00195EC8">
        <w:rPr>
          <w:b/>
          <w:color w:val="7E8432"/>
        </w:rPr>
        <w:t>D</w:t>
      </w:r>
      <w:r w:rsidR="00B0247C">
        <w:rPr>
          <w:b/>
          <w:color w:val="7E8432"/>
        </w:rPr>
        <w:t>istrito Nacional</w:t>
      </w:r>
    </w:p>
    <w:p w:rsidR="00DC2517" w:rsidRPr="00195EC8" w:rsidRDefault="00D572D6" w:rsidP="00DC2517">
      <w:pPr>
        <w:pStyle w:val="Textoindependiente"/>
        <w:jc w:val="center"/>
        <w:rPr>
          <w:b/>
          <w:color w:val="7E8432"/>
        </w:rPr>
      </w:pPr>
      <w:r>
        <w:rPr>
          <w:b/>
          <w:color w:val="7E8432"/>
        </w:rPr>
        <w:t>octubre</w:t>
      </w:r>
      <w:r w:rsidR="00F272B7">
        <w:rPr>
          <w:b/>
          <w:color w:val="7E8432"/>
        </w:rPr>
        <w:t>,</w:t>
      </w:r>
      <w:r w:rsidR="00A70574">
        <w:rPr>
          <w:b/>
          <w:color w:val="7E8432"/>
        </w:rPr>
        <w:t xml:space="preserve"> 202</w:t>
      </w:r>
      <w:r w:rsidR="00213CA5">
        <w:rPr>
          <w:b/>
          <w:color w:val="7E8432"/>
        </w:rPr>
        <w:t>5</w:t>
      </w:r>
      <w:r w:rsidR="00C050ED">
        <w:rPr>
          <w:b/>
          <w:color w:val="7E8432"/>
        </w:rPr>
        <w:t>.</w:t>
      </w:r>
    </w:p>
    <w:p w:rsidR="00B96E1E" w:rsidRPr="00B96E1E" w:rsidRDefault="00DC2517" w:rsidP="00DC2517">
      <w:pPr>
        <w:widowControl/>
        <w:autoSpaceDE/>
        <w:autoSpaceDN/>
        <w:spacing w:after="160" w:line="259" w:lineRule="auto"/>
        <w:rPr>
          <w:sz w:val="18"/>
        </w:rPr>
        <w:sectPr w:rsidR="00B96E1E" w:rsidRPr="00B96E1E" w:rsidSect="00F81AEF">
          <w:headerReference w:type="default" r:id="rId8"/>
          <w:footerReference w:type="default" r:id="rId9"/>
          <w:pgSz w:w="12242" w:h="15842" w:code="1"/>
          <w:pgMar w:top="1872" w:right="1080" w:bottom="1728" w:left="1080" w:header="173" w:footer="173" w:gutter="0"/>
          <w:pgNumType w:start="1"/>
          <w:cols w:space="708"/>
          <w:docGrid w:linePitch="360"/>
        </w:sectPr>
      </w:pPr>
      <w:r>
        <w:br w:type="page"/>
      </w:r>
    </w:p>
    <w:p w:rsidR="00B0590F" w:rsidRDefault="00B0590F" w:rsidP="00DC2517">
      <w:pPr>
        <w:pStyle w:val="Textoindependiente"/>
      </w:pPr>
    </w:p>
    <w:p w:rsidR="008C40FA" w:rsidRDefault="008C40FA" w:rsidP="00DC2517">
      <w:pPr>
        <w:pStyle w:val="Textoindependiente"/>
      </w:pPr>
    </w:p>
    <w:p w:rsidR="00DC2517" w:rsidRDefault="00DC2517" w:rsidP="0037354C">
      <w:pPr>
        <w:ind w:left="270"/>
        <w:rPr>
          <w:b/>
          <w:sz w:val="24"/>
        </w:rPr>
      </w:pPr>
      <w:r w:rsidRPr="005C5A8C">
        <w:rPr>
          <w:b/>
          <w:color w:val="808000"/>
          <w:sz w:val="24"/>
        </w:rPr>
        <w:t>ÍNDICE</w:t>
      </w:r>
      <w:r w:rsidRPr="005C5A8C">
        <w:rPr>
          <w:b/>
          <w:sz w:val="24"/>
        </w:rPr>
        <w:t xml:space="preserve"> </w:t>
      </w:r>
    </w:p>
    <w:p w:rsidR="0047096F" w:rsidRPr="005C5A8C" w:rsidRDefault="0047096F" w:rsidP="00DC2517">
      <w:pPr>
        <w:rPr>
          <w:b/>
          <w:sz w:val="24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es-ES" w:eastAsia="en-US"/>
        </w:rPr>
        <w:id w:val="-19390482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A7299" w:rsidRPr="0047096F" w:rsidRDefault="004A7299" w:rsidP="004A7299">
          <w:pPr>
            <w:pStyle w:val="TtuloTDC"/>
            <w:spacing w:before="0"/>
            <w:rPr>
              <w:b/>
              <w:sz w:val="24"/>
              <w:szCs w:val="24"/>
            </w:rPr>
          </w:pPr>
        </w:p>
        <w:p w:rsidR="0047096F" w:rsidRPr="0047096F" w:rsidRDefault="004A7299" w:rsidP="009F45D2">
          <w:pPr>
            <w:pStyle w:val="TDC1"/>
            <w:ind w:right="0"/>
            <w:rPr>
              <w:rFonts w:asciiTheme="minorHAnsi" w:eastAsiaTheme="minorEastAsia" w:hAnsiTheme="minorHAnsi" w:cstheme="minorBidi"/>
              <w:color w:val="auto"/>
              <w:lang w:val="es-DO" w:eastAsia="es-DO"/>
            </w:rPr>
          </w:pPr>
          <w:r w:rsidRPr="0047096F">
            <w:fldChar w:fldCharType="begin"/>
          </w:r>
          <w:r w:rsidRPr="0047096F">
            <w:instrText xml:space="preserve"> TOC \o "1-3" \h \z \u </w:instrText>
          </w:r>
          <w:r w:rsidRPr="0047096F">
            <w:fldChar w:fldCharType="separate"/>
          </w:r>
          <w:hyperlink w:anchor="_Toc211507517" w:history="1">
            <w:r w:rsidR="0047096F" w:rsidRPr="0047096F">
              <w:rPr>
                <w:rStyle w:val="Hipervnculo"/>
              </w:rPr>
              <w:t>1.</w:t>
            </w:r>
            <w:r w:rsidR="0047096F" w:rsidRPr="0047096F">
              <w:rPr>
                <w:rFonts w:asciiTheme="minorHAnsi" w:eastAsiaTheme="minorEastAsia" w:hAnsiTheme="minorHAnsi" w:cstheme="minorBidi"/>
                <w:color w:val="auto"/>
                <w:lang w:val="es-DO" w:eastAsia="es-DO"/>
              </w:rPr>
              <w:tab/>
            </w:r>
            <w:r w:rsidR="0047096F" w:rsidRPr="0047096F">
              <w:rPr>
                <w:rStyle w:val="Hipervnculo"/>
              </w:rPr>
              <w:t>INTRODUCCIÓN.</w:t>
            </w:r>
            <w:r w:rsidR="0047096F" w:rsidRPr="0047096F">
              <w:rPr>
                <w:webHidden/>
              </w:rPr>
              <w:tab/>
            </w:r>
            <w:r w:rsidR="0047096F" w:rsidRPr="0047096F">
              <w:rPr>
                <w:webHidden/>
              </w:rPr>
              <w:fldChar w:fldCharType="begin"/>
            </w:r>
            <w:r w:rsidR="0047096F" w:rsidRPr="0047096F">
              <w:rPr>
                <w:webHidden/>
              </w:rPr>
              <w:instrText xml:space="preserve"> PAGEREF _Toc211507517 \h </w:instrText>
            </w:r>
            <w:r w:rsidR="0047096F" w:rsidRPr="0047096F">
              <w:rPr>
                <w:webHidden/>
              </w:rPr>
            </w:r>
            <w:r w:rsidR="0047096F" w:rsidRPr="0047096F">
              <w:rPr>
                <w:webHidden/>
              </w:rPr>
              <w:fldChar w:fldCharType="separate"/>
            </w:r>
            <w:r w:rsidR="00D80CBD">
              <w:rPr>
                <w:webHidden/>
              </w:rPr>
              <w:t>4</w:t>
            </w:r>
            <w:r w:rsidR="0047096F" w:rsidRPr="0047096F">
              <w:rPr>
                <w:webHidden/>
              </w:rPr>
              <w:fldChar w:fldCharType="end"/>
            </w:r>
          </w:hyperlink>
        </w:p>
        <w:p w:rsidR="0047096F" w:rsidRPr="0047096F" w:rsidRDefault="00D80CBD" w:rsidP="009F45D2">
          <w:pPr>
            <w:pStyle w:val="TDC1"/>
            <w:ind w:right="0"/>
            <w:rPr>
              <w:rFonts w:asciiTheme="minorHAnsi" w:eastAsiaTheme="minorEastAsia" w:hAnsiTheme="minorHAnsi" w:cstheme="minorBidi"/>
              <w:color w:val="auto"/>
              <w:lang w:val="es-DO" w:eastAsia="es-DO"/>
            </w:rPr>
          </w:pPr>
          <w:hyperlink w:anchor="_Toc211507518" w:history="1">
            <w:r w:rsidR="0047096F" w:rsidRPr="0047096F">
              <w:rPr>
                <w:rStyle w:val="Hipervnculo"/>
              </w:rPr>
              <w:t>2.</w:t>
            </w:r>
            <w:r w:rsidR="0047096F" w:rsidRPr="0047096F">
              <w:rPr>
                <w:rFonts w:asciiTheme="minorHAnsi" w:eastAsiaTheme="minorEastAsia" w:hAnsiTheme="minorHAnsi" w:cstheme="minorBidi"/>
                <w:color w:val="auto"/>
                <w:lang w:val="es-DO" w:eastAsia="es-DO"/>
              </w:rPr>
              <w:tab/>
            </w:r>
            <w:r w:rsidR="0047096F" w:rsidRPr="0047096F">
              <w:rPr>
                <w:rStyle w:val="Hipervnculo"/>
              </w:rPr>
              <w:t>MARCO ESTRATÉGICO INSTITUCIONAL</w:t>
            </w:r>
            <w:r w:rsidR="0047096F" w:rsidRPr="0047096F">
              <w:rPr>
                <w:webHidden/>
              </w:rPr>
              <w:tab/>
            </w:r>
            <w:r w:rsidR="0047096F" w:rsidRPr="0047096F">
              <w:rPr>
                <w:webHidden/>
              </w:rPr>
              <w:fldChar w:fldCharType="begin"/>
            </w:r>
            <w:r w:rsidR="0047096F" w:rsidRPr="0047096F">
              <w:rPr>
                <w:webHidden/>
              </w:rPr>
              <w:instrText xml:space="preserve"> PAGEREF _Toc211507518 \h </w:instrText>
            </w:r>
            <w:r w:rsidR="0047096F" w:rsidRPr="0047096F">
              <w:rPr>
                <w:webHidden/>
              </w:rPr>
            </w:r>
            <w:r w:rsidR="0047096F" w:rsidRPr="0047096F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47096F" w:rsidRPr="0047096F">
              <w:rPr>
                <w:webHidden/>
              </w:rPr>
              <w:fldChar w:fldCharType="end"/>
            </w:r>
          </w:hyperlink>
        </w:p>
        <w:p w:rsidR="0047096F" w:rsidRPr="0047096F" w:rsidRDefault="00D80CBD" w:rsidP="009F45D2">
          <w:pPr>
            <w:pStyle w:val="TDC1"/>
            <w:ind w:right="0"/>
            <w:rPr>
              <w:rFonts w:asciiTheme="minorHAnsi" w:eastAsiaTheme="minorEastAsia" w:hAnsiTheme="minorHAnsi" w:cstheme="minorBidi"/>
              <w:color w:val="auto"/>
              <w:lang w:val="es-DO" w:eastAsia="es-DO"/>
            </w:rPr>
          </w:pPr>
          <w:hyperlink w:anchor="_Toc211507519" w:history="1">
            <w:r w:rsidR="0047096F" w:rsidRPr="0047096F">
              <w:rPr>
                <w:rStyle w:val="Hipervnculo"/>
              </w:rPr>
              <w:t>3.</w:t>
            </w:r>
            <w:r w:rsidR="0047096F" w:rsidRPr="0047096F">
              <w:rPr>
                <w:rFonts w:asciiTheme="minorHAnsi" w:eastAsiaTheme="minorEastAsia" w:hAnsiTheme="minorHAnsi" w:cstheme="minorBidi"/>
                <w:color w:val="auto"/>
                <w:lang w:val="es-DO" w:eastAsia="es-DO"/>
              </w:rPr>
              <w:tab/>
            </w:r>
            <w:r w:rsidR="0047096F" w:rsidRPr="0047096F">
              <w:rPr>
                <w:rStyle w:val="Hipervnculo"/>
              </w:rPr>
              <w:t>GESTIÓN DEL PLENO.</w:t>
            </w:r>
            <w:r w:rsidR="0047096F" w:rsidRPr="0047096F">
              <w:rPr>
                <w:webHidden/>
              </w:rPr>
              <w:tab/>
            </w:r>
            <w:r w:rsidR="0047096F" w:rsidRPr="0047096F">
              <w:rPr>
                <w:webHidden/>
              </w:rPr>
              <w:fldChar w:fldCharType="begin"/>
            </w:r>
            <w:r w:rsidR="0047096F" w:rsidRPr="0047096F">
              <w:rPr>
                <w:webHidden/>
              </w:rPr>
              <w:instrText xml:space="preserve"> PAGEREF _Toc211507519 \h </w:instrText>
            </w:r>
            <w:r w:rsidR="0047096F" w:rsidRPr="0047096F">
              <w:rPr>
                <w:webHidden/>
              </w:rPr>
            </w:r>
            <w:r w:rsidR="0047096F" w:rsidRPr="0047096F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47096F" w:rsidRPr="0047096F">
              <w:rPr>
                <w:webHidden/>
              </w:rPr>
              <w:fldChar w:fldCharType="end"/>
            </w:r>
          </w:hyperlink>
        </w:p>
        <w:p w:rsidR="0047096F" w:rsidRPr="0047096F" w:rsidRDefault="00D80CBD" w:rsidP="009F45D2">
          <w:pPr>
            <w:pStyle w:val="TDC1"/>
            <w:ind w:right="0"/>
            <w:rPr>
              <w:rFonts w:asciiTheme="minorHAnsi" w:eastAsiaTheme="minorEastAsia" w:hAnsiTheme="minorHAnsi" w:cstheme="minorBidi"/>
              <w:color w:val="auto"/>
              <w:lang w:val="es-DO" w:eastAsia="es-DO"/>
            </w:rPr>
          </w:pPr>
          <w:hyperlink w:anchor="_Toc211507520" w:history="1">
            <w:r w:rsidR="0047096F" w:rsidRPr="0047096F">
              <w:rPr>
                <w:rStyle w:val="Hipervnculo"/>
              </w:rPr>
              <w:t>4.</w:t>
            </w:r>
            <w:r w:rsidR="0047096F" w:rsidRPr="0047096F">
              <w:rPr>
                <w:rFonts w:asciiTheme="minorHAnsi" w:eastAsiaTheme="minorEastAsia" w:hAnsiTheme="minorHAnsi" w:cstheme="minorBidi"/>
                <w:color w:val="auto"/>
                <w:lang w:val="es-DO" w:eastAsia="es-DO"/>
              </w:rPr>
              <w:tab/>
            </w:r>
            <w:r w:rsidR="0047096F" w:rsidRPr="0047096F">
              <w:rPr>
                <w:rStyle w:val="Hipervnculo"/>
              </w:rPr>
              <w:t>GESTIÓN ADMINISTRATIVA DE PRESIDENCIA.</w:t>
            </w:r>
            <w:r w:rsidR="0047096F" w:rsidRPr="0047096F">
              <w:rPr>
                <w:webHidden/>
              </w:rPr>
              <w:tab/>
            </w:r>
            <w:r w:rsidR="0047096F" w:rsidRPr="0047096F">
              <w:rPr>
                <w:webHidden/>
              </w:rPr>
              <w:fldChar w:fldCharType="begin"/>
            </w:r>
            <w:r w:rsidR="0047096F" w:rsidRPr="0047096F">
              <w:rPr>
                <w:webHidden/>
              </w:rPr>
              <w:instrText xml:space="preserve"> PAGEREF _Toc211507520 \h </w:instrText>
            </w:r>
            <w:r w:rsidR="0047096F" w:rsidRPr="0047096F">
              <w:rPr>
                <w:webHidden/>
              </w:rPr>
            </w:r>
            <w:r w:rsidR="0047096F" w:rsidRPr="0047096F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47096F" w:rsidRPr="0047096F">
              <w:rPr>
                <w:webHidden/>
              </w:rPr>
              <w:fldChar w:fldCharType="end"/>
            </w:r>
          </w:hyperlink>
        </w:p>
        <w:p w:rsidR="0047096F" w:rsidRPr="0047096F" w:rsidRDefault="00D80CBD" w:rsidP="009F45D2">
          <w:pPr>
            <w:pStyle w:val="TDC1"/>
            <w:ind w:right="0"/>
            <w:rPr>
              <w:rFonts w:asciiTheme="minorHAnsi" w:eastAsiaTheme="minorEastAsia" w:hAnsiTheme="minorHAnsi" w:cstheme="minorBidi"/>
              <w:color w:val="auto"/>
              <w:lang w:val="es-DO" w:eastAsia="es-DO"/>
            </w:rPr>
          </w:pPr>
          <w:hyperlink w:anchor="_Toc211507521" w:history="1">
            <w:r w:rsidR="0047096F" w:rsidRPr="0047096F">
              <w:rPr>
                <w:rStyle w:val="Hipervnculo"/>
              </w:rPr>
              <w:t>5.</w:t>
            </w:r>
            <w:r w:rsidR="0047096F" w:rsidRPr="0047096F">
              <w:rPr>
                <w:rFonts w:asciiTheme="minorHAnsi" w:eastAsiaTheme="minorEastAsia" w:hAnsiTheme="minorHAnsi" w:cstheme="minorBidi"/>
                <w:color w:val="auto"/>
                <w:lang w:val="es-DO" w:eastAsia="es-DO"/>
              </w:rPr>
              <w:tab/>
            </w:r>
            <w:r w:rsidR="0047096F" w:rsidRPr="0047096F">
              <w:rPr>
                <w:rStyle w:val="Hipervnculo"/>
              </w:rPr>
              <w:t>INDICADORES DE COMPRAS Y CONTRATACIONES</w:t>
            </w:r>
            <w:r w:rsidR="0047096F" w:rsidRPr="0047096F">
              <w:rPr>
                <w:webHidden/>
              </w:rPr>
              <w:tab/>
            </w:r>
            <w:r w:rsidR="0047096F" w:rsidRPr="0047096F">
              <w:rPr>
                <w:webHidden/>
              </w:rPr>
              <w:fldChar w:fldCharType="begin"/>
            </w:r>
            <w:r w:rsidR="0047096F" w:rsidRPr="0047096F">
              <w:rPr>
                <w:webHidden/>
              </w:rPr>
              <w:instrText xml:space="preserve"> PAGEREF _Toc211507521 \h </w:instrText>
            </w:r>
            <w:r w:rsidR="0047096F" w:rsidRPr="0047096F">
              <w:rPr>
                <w:webHidden/>
              </w:rPr>
            </w:r>
            <w:r w:rsidR="0047096F" w:rsidRPr="0047096F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47096F" w:rsidRPr="0047096F">
              <w:rPr>
                <w:webHidden/>
              </w:rPr>
              <w:fldChar w:fldCharType="end"/>
            </w:r>
          </w:hyperlink>
        </w:p>
        <w:p w:rsidR="0047096F" w:rsidRPr="0047096F" w:rsidRDefault="00D80CBD" w:rsidP="009F45D2">
          <w:pPr>
            <w:pStyle w:val="TDC1"/>
            <w:ind w:right="0"/>
            <w:rPr>
              <w:rFonts w:asciiTheme="minorHAnsi" w:eastAsiaTheme="minorEastAsia" w:hAnsiTheme="minorHAnsi" w:cstheme="minorBidi"/>
              <w:color w:val="auto"/>
              <w:lang w:val="es-DO" w:eastAsia="es-DO"/>
            </w:rPr>
          </w:pPr>
          <w:hyperlink w:anchor="_Toc211507522" w:history="1">
            <w:r w:rsidR="0047096F" w:rsidRPr="0047096F">
              <w:rPr>
                <w:rStyle w:val="Hipervnculo"/>
              </w:rPr>
              <w:t>6.</w:t>
            </w:r>
            <w:r w:rsidR="0047096F" w:rsidRPr="0047096F">
              <w:rPr>
                <w:rFonts w:asciiTheme="minorHAnsi" w:eastAsiaTheme="minorEastAsia" w:hAnsiTheme="minorHAnsi" w:cstheme="minorBidi"/>
                <w:color w:val="auto"/>
                <w:lang w:val="es-DO" w:eastAsia="es-DO"/>
              </w:rPr>
              <w:tab/>
            </w:r>
            <w:r w:rsidR="0047096F" w:rsidRPr="0047096F">
              <w:rPr>
                <w:rStyle w:val="Hipervnculo"/>
              </w:rPr>
              <w:t>RESULTADOS EVALUACIÓN POR ÁREAS POA TSE 2025.</w:t>
            </w:r>
            <w:r w:rsidR="0047096F" w:rsidRPr="0047096F">
              <w:rPr>
                <w:webHidden/>
              </w:rPr>
              <w:tab/>
            </w:r>
            <w:r w:rsidR="0047096F" w:rsidRPr="0047096F">
              <w:rPr>
                <w:webHidden/>
              </w:rPr>
              <w:fldChar w:fldCharType="begin"/>
            </w:r>
            <w:r w:rsidR="0047096F" w:rsidRPr="0047096F">
              <w:rPr>
                <w:webHidden/>
              </w:rPr>
              <w:instrText xml:space="preserve"> PAGEREF _Toc211507522 \h </w:instrText>
            </w:r>
            <w:r w:rsidR="0047096F" w:rsidRPr="0047096F">
              <w:rPr>
                <w:webHidden/>
              </w:rPr>
            </w:r>
            <w:r w:rsidR="0047096F" w:rsidRPr="0047096F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47096F" w:rsidRPr="0047096F">
              <w:rPr>
                <w:webHidden/>
              </w:rPr>
              <w:fldChar w:fldCharType="end"/>
            </w:r>
          </w:hyperlink>
        </w:p>
        <w:p w:rsidR="0047096F" w:rsidRPr="0047096F" w:rsidRDefault="00D80CBD" w:rsidP="009F45D2">
          <w:pPr>
            <w:pStyle w:val="TDC1"/>
            <w:ind w:right="0"/>
            <w:rPr>
              <w:rFonts w:asciiTheme="minorHAnsi" w:eastAsiaTheme="minorEastAsia" w:hAnsiTheme="minorHAnsi" w:cstheme="minorBidi"/>
              <w:color w:val="auto"/>
              <w:lang w:val="es-DO" w:eastAsia="es-DO"/>
            </w:rPr>
          </w:pPr>
          <w:hyperlink w:anchor="_Toc211507523" w:history="1">
            <w:r w:rsidR="0047096F" w:rsidRPr="0047096F">
              <w:rPr>
                <w:rStyle w:val="Hipervnculo"/>
              </w:rPr>
              <w:t>7.</w:t>
            </w:r>
            <w:r w:rsidR="0047096F" w:rsidRPr="0047096F">
              <w:rPr>
                <w:rFonts w:asciiTheme="minorHAnsi" w:eastAsiaTheme="minorEastAsia" w:hAnsiTheme="minorHAnsi" w:cstheme="minorBidi"/>
                <w:color w:val="auto"/>
                <w:lang w:val="es-DO" w:eastAsia="es-DO"/>
              </w:rPr>
              <w:tab/>
            </w:r>
            <w:r w:rsidR="0047096F" w:rsidRPr="0047096F">
              <w:rPr>
                <w:rStyle w:val="Hipervnculo"/>
              </w:rPr>
              <w:t>PROMEDIO INSTITUCIONAL EVALUACIÓN POA 2025.</w:t>
            </w:r>
            <w:r w:rsidR="0047096F" w:rsidRPr="0047096F">
              <w:rPr>
                <w:webHidden/>
              </w:rPr>
              <w:tab/>
            </w:r>
            <w:r w:rsidR="0047096F" w:rsidRPr="0047096F">
              <w:rPr>
                <w:webHidden/>
              </w:rPr>
              <w:fldChar w:fldCharType="begin"/>
            </w:r>
            <w:r w:rsidR="0047096F" w:rsidRPr="0047096F">
              <w:rPr>
                <w:webHidden/>
              </w:rPr>
              <w:instrText xml:space="preserve"> PAGEREF _Toc211507523 \h </w:instrText>
            </w:r>
            <w:r w:rsidR="0047096F" w:rsidRPr="0047096F">
              <w:rPr>
                <w:webHidden/>
              </w:rPr>
            </w:r>
            <w:r w:rsidR="0047096F" w:rsidRPr="0047096F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47096F" w:rsidRPr="0047096F">
              <w:rPr>
                <w:webHidden/>
              </w:rPr>
              <w:fldChar w:fldCharType="end"/>
            </w:r>
          </w:hyperlink>
        </w:p>
        <w:p w:rsidR="0047096F" w:rsidRPr="0047096F" w:rsidRDefault="00D80CBD" w:rsidP="009F45D2">
          <w:pPr>
            <w:pStyle w:val="TDC1"/>
            <w:ind w:right="0"/>
            <w:rPr>
              <w:rFonts w:asciiTheme="minorHAnsi" w:eastAsiaTheme="minorEastAsia" w:hAnsiTheme="minorHAnsi" w:cstheme="minorBidi"/>
              <w:color w:val="auto"/>
              <w:lang w:val="es-DO" w:eastAsia="es-DO"/>
            </w:rPr>
          </w:pPr>
          <w:hyperlink w:anchor="_Toc211507524" w:history="1">
            <w:r w:rsidR="0047096F" w:rsidRPr="0047096F">
              <w:rPr>
                <w:rStyle w:val="Hipervnculo"/>
              </w:rPr>
              <w:t>8.</w:t>
            </w:r>
            <w:r w:rsidR="0047096F" w:rsidRPr="0047096F">
              <w:rPr>
                <w:rFonts w:asciiTheme="minorHAnsi" w:eastAsiaTheme="minorEastAsia" w:hAnsiTheme="minorHAnsi" w:cstheme="minorBidi"/>
                <w:color w:val="auto"/>
                <w:lang w:val="es-DO" w:eastAsia="es-DO"/>
              </w:rPr>
              <w:tab/>
            </w:r>
            <w:r w:rsidR="0047096F" w:rsidRPr="0047096F">
              <w:rPr>
                <w:rStyle w:val="Hipervnculo"/>
              </w:rPr>
              <w:t>PRINCIPALES LOGROS DEL TRIMESTRE.</w:t>
            </w:r>
            <w:r w:rsidR="0047096F" w:rsidRPr="0047096F">
              <w:rPr>
                <w:webHidden/>
              </w:rPr>
              <w:tab/>
            </w:r>
            <w:r w:rsidR="0047096F" w:rsidRPr="0047096F">
              <w:rPr>
                <w:webHidden/>
              </w:rPr>
              <w:fldChar w:fldCharType="begin"/>
            </w:r>
            <w:r w:rsidR="0047096F" w:rsidRPr="0047096F">
              <w:rPr>
                <w:webHidden/>
              </w:rPr>
              <w:instrText xml:space="preserve"> PAGEREF _Toc211507524 \h </w:instrText>
            </w:r>
            <w:r w:rsidR="0047096F" w:rsidRPr="0047096F">
              <w:rPr>
                <w:webHidden/>
              </w:rPr>
            </w:r>
            <w:r w:rsidR="0047096F" w:rsidRPr="0047096F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47096F" w:rsidRPr="0047096F">
              <w:rPr>
                <w:webHidden/>
              </w:rPr>
              <w:fldChar w:fldCharType="end"/>
            </w:r>
          </w:hyperlink>
        </w:p>
        <w:p w:rsidR="004A7299" w:rsidRDefault="004A7299" w:rsidP="009F45D2">
          <w:r w:rsidRPr="0047096F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47096F" w:rsidRDefault="0047096F" w:rsidP="001B47FC">
      <w:pPr>
        <w:widowControl/>
        <w:tabs>
          <w:tab w:val="left" w:pos="8456"/>
        </w:tabs>
        <w:autoSpaceDE/>
        <w:autoSpaceDN/>
        <w:spacing w:after="160" w:line="259" w:lineRule="auto"/>
        <w:rPr>
          <w:b/>
          <w:sz w:val="52"/>
          <w:szCs w:val="52"/>
        </w:rPr>
      </w:pPr>
    </w:p>
    <w:p w:rsidR="0047096F" w:rsidRDefault="0047096F" w:rsidP="001B47FC">
      <w:pPr>
        <w:widowControl/>
        <w:tabs>
          <w:tab w:val="left" w:pos="8456"/>
        </w:tabs>
        <w:autoSpaceDE/>
        <w:autoSpaceDN/>
        <w:spacing w:after="160" w:line="259" w:lineRule="auto"/>
        <w:rPr>
          <w:b/>
          <w:sz w:val="52"/>
          <w:szCs w:val="52"/>
        </w:rPr>
      </w:pPr>
    </w:p>
    <w:p w:rsidR="0047096F" w:rsidRDefault="0047096F" w:rsidP="001B47FC">
      <w:pPr>
        <w:widowControl/>
        <w:tabs>
          <w:tab w:val="left" w:pos="8456"/>
        </w:tabs>
        <w:autoSpaceDE/>
        <w:autoSpaceDN/>
        <w:spacing w:after="160" w:line="259" w:lineRule="auto"/>
        <w:rPr>
          <w:b/>
          <w:sz w:val="52"/>
          <w:szCs w:val="52"/>
        </w:rPr>
      </w:pPr>
    </w:p>
    <w:p w:rsidR="00EF1472" w:rsidRDefault="00EF1472" w:rsidP="001B47FC">
      <w:pPr>
        <w:widowControl/>
        <w:tabs>
          <w:tab w:val="left" w:pos="8456"/>
        </w:tabs>
        <w:autoSpaceDE/>
        <w:autoSpaceDN/>
        <w:spacing w:after="160" w:line="259" w:lineRule="auto"/>
        <w:rPr>
          <w:b/>
          <w:sz w:val="52"/>
          <w:szCs w:val="52"/>
        </w:rPr>
      </w:pPr>
    </w:p>
    <w:p w:rsidR="00306F62" w:rsidRDefault="00306F6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1F62B8" w:rsidRDefault="001F62B8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8520DC" w:rsidRDefault="008520DC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DC2517" w:rsidRDefault="00DC2517" w:rsidP="00DE054A">
      <w:pPr>
        <w:pStyle w:val="Ttulo1"/>
        <w:numPr>
          <w:ilvl w:val="0"/>
          <w:numId w:val="39"/>
        </w:numPr>
        <w:ind w:left="360"/>
      </w:pPr>
      <w:bookmarkStart w:id="0" w:name="_Toc150437070"/>
      <w:bookmarkStart w:id="1" w:name="_Toc150437307"/>
      <w:bookmarkStart w:id="2" w:name="_Toc150441033"/>
      <w:bookmarkStart w:id="3" w:name="_Toc211507517"/>
      <w:r w:rsidRPr="00967F06">
        <w:lastRenderedPageBreak/>
        <w:t>INTRODUCCIÓN</w:t>
      </w:r>
      <w:bookmarkEnd w:id="0"/>
      <w:bookmarkEnd w:id="1"/>
      <w:bookmarkEnd w:id="2"/>
      <w:r w:rsidR="00507386">
        <w:t>.</w:t>
      </w:r>
      <w:bookmarkEnd w:id="3"/>
    </w:p>
    <w:p w:rsidR="00DC2517" w:rsidRPr="0009345B" w:rsidRDefault="00DC2517" w:rsidP="00DC2517"/>
    <w:p w:rsidR="00C202E3" w:rsidRDefault="00567C5B" w:rsidP="000B4E12">
      <w:pPr>
        <w:spacing w:line="360" w:lineRule="auto"/>
        <w:jc w:val="both"/>
        <w:rPr>
          <w:sz w:val="24"/>
          <w:szCs w:val="24"/>
        </w:rPr>
      </w:pPr>
      <w:r w:rsidRPr="00C202E3">
        <w:rPr>
          <w:sz w:val="24"/>
          <w:szCs w:val="24"/>
        </w:rPr>
        <w:t xml:space="preserve">El </w:t>
      </w:r>
      <w:r>
        <w:rPr>
          <w:sz w:val="24"/>
          <w:szCs w:val="24"/>
        </w:rPr>
        <w:t xml:space="preserve">objetivo del </w:t>
      </w:r>
      <w:r w:rsidRPr="00C202E3">
        <w:rPr>
          <w:sz w:val="24"/>
          <w:szCs w:val="24"/>
        </w:rPr>
        <w:t>presente informe</w:t>
      </w:r>
      <w:r w:rsidRPr="00567C5B">
        <w:rPr>
          <w:sz w:val="24"/>
          <w:szCs w:val="24"/>
        </w:rPr>
        <w:t xml:space="preserve"> </w:t>
      </w:r>
      <w:r>
        <w:rPr>
          <w:sz w:val="24"/>
          <w:szCs w:val="24"/>
        </w:rPr>
        <w:t>es d</w:t>
      </w:r>
      <w:r w:rsidRPr="00567C5B">
        <w:rPr>
          <w:sz w:val="24"/>
          <w:szCs w:val="24"/>
        </w:rPr>
        <w:t xml:space="preserve">ar a conocer el desempeño de la gestión, valorando los logros de cada una de las áreas a través del cumplimiento del Plan Operativo Anual (POA) durante el tercer trimestre </w:t>
      </w:r>
      <w:r>
        <w:rPr>
          <w:sz w:val="24"/>
          <w:szCs w:val="24"/>
        </w:rPr>
        <w:t xml:space="preserve">(julio-septiembre) </w:t>
      </w:r>
      <w:r w:rsidRPr="00C202E3">
        <w:rPr>
          <w:sz w:val="24"/>
          <w:szCs w:val="24"/>
        </w:rPr>
        <w:t>del año 2025</w:t>
      </w:r>
      <w:r w:rsidRPr="00567C5B">
        <w:rPr>
          <w:sz w:val="24"/>
          <w:szCs w:val="24"/>
        </w:rPr>
        <w:t>, a fin de lograr la consecución de los objetivos institucionales</w:t>
      </w:r>
      <w:r>
        <w:rPr>
          <w:sz w:val="24"/>
          <w:szCs w:val="24"/>
        </w:rPr>
        <w:t xml:space="preserve">, </w:t>
      </w:r>
      <w:r w:rsidR="00C202E3" w:rsidRPr="00C202E3">
        <w:rPr>
          <w:sz w:val="24"/>
          <w:szCs w:val="24"/>
        </w:rPr>
        <w:t>así como apoyar la comunicación oportuna de los resultados obtenidos para el período indicado.</w:t>
      </w:r>
    </w:p>
    <w:p w:rsidR="00567C5B" w:rsidRDefault="00567C5B" w:rsidP="000B4E12">
      <w:pPr>
        <w:spacing w:line="360" w:lineRule="auto"/>
        <w:ind w:left="90"/>
        <w:jc w:val="both"/>
        <w:rPr>
          <w:sz w:val="24"/>
          <w:szCs w:val="24"/>
        </w:rPr>
      </w:pPr>
    </w:p>
    <w:p w:rsidR="00193177" w:rsidRDefault="00D16D72" w:rsidP="000B4E12">
      <w:pPr>
        <w:spacing w:line="360" w:lineRule="auto"/>
        <w:jc w:val="both"/>
        <w:rPr>
          <w:sz w:val="24"/>
          <w:szCs w:val="24"/>
        </w:rPr>
      </w:pPr>
      <w:r w:rsidRPr="005C5C34">
        <w:rPr>
          <w:sz w:val="24"/>
          <w:szCs w:val="24"/>
        </w:rPr>
        <w:t>La Dirección de Planificación y Desarrollo</w:t>
      </w:r>
      <w:r>
        <w:rPr>
          <w:sz w:val="24"/>
          <w:szCs w:val="24"/>
        </w:rPr>
        <w:t xml:space="preserve">, </w:t>
      </w:r>
      <w:r w:rsidRPr="005C5C34">
        <w:rPr>
          <w:sz w:val="24"/>
          <w:szCs w:val="24"/>
        </w:rPr>
        <w:t>responsable de coordinar el proceso de monitoreo y evaluación de la planificación y presentar informe para el periodo T-</w:t>
      </w:r>
      <w:r w:rsidR="00D572D6">
        <w:rPr>
          <w:sz w:val="24"/>
          <w:szCs w:val="24"/>
        </w:rPr>
        <w:t>3</w:t>
      </w:r>
      <w:r w:rsidRPr="005C5C34">
        <w:rPr>
          <w:sz w:val="24"/>
          <w:szCs w:val="24"/>
        </w:rPr>
        <w:t xml:space="preserve"> (</w:t>
      </w:r>
      <w:r w:rsidR="00D572D6">
        <w:rPr>
          <w:sz w:val="24"/>
          <w:szCs w:val="24"/>
        </w:rPr>
        <w:t>julio-septiembre</w:t>
      </w:r>
      <w:r w:rsidRPr="005C5C34">
        <w:rPr>
          <w:sz w:val="24"/>
          <w:szCs w:val="24"/>
        </w:rPr>
        <w:t>) del POA TSE-2025</w:t>
      </w:r>
      <w:r w:rsidR="00193177">
        <w:rPr>
          <w:sz w:val="24"/>
          <w:szCs w:val="24"/>
        </w:rPr>
        <w:t>, realiz</w:t>
      </w:r>
      <w:r w:rsidR="00175AD6">
        <w:rPr>
          <w:sz w:val="24"/>
          <w:szCs w:val="24"/>
        </w:rPr>
        <w:t>ó</w:t>
      </w:r>
      <w:r w:rsidR="00193177">
        <w:rPr>
          <w:sz w:val="24"/>
          <w:szCs w:val="24"/>
        </w:rPr>
        <w:t xml:space="preserve"> las actividades siguientes:</w:t>
      </w:r>
    </w:p>
    <w:p w:rsidR="000B4E12" w:rsidRDefault="00193177" w:rsidP="000B4E12">
      <w:pPr>
        <w:pStyle w:val="Prrafodelista"/>
        <w:numPr>
          <w:ilvl w:val="0"/>
          <w:numId w:val="32"/>
        </w:numPr>
        <w:spacing w:line="360" w:lineRule="auto"/>
        <w:ind w:left="450"/>
        <w:jc w:val="both"/>
        <w:rPr>
          <w:sz w:val="24"/>
          <w:szCs w:val="24"/>
        </w:rPr>
      </w:pPr>
      <w:r w:rsidRPr="00193177">
        <w:rPr>
          <w:sz w:val="24"/>
          <w:szCs w:val="24"/>
        </w:rPr>
        <w:t xml:space="preserve">Elaboración plan </w:t>
      </w:r>
      <w:r w:rsidR="000E5AB7">
        <w:rPr>
          <w:sz w:val="24"/>
          <w:szCs w:val="24"/>
        </w:rPr>
        <w:t xml:space="preserve">y cronograma </w:t>
      </w:r>
      <w:r w:rsidRPr="00193177">
        <w:rPr>
          <w:sz w:val="24"/>
          <w:szCs w:val="24"/>
        </w:rPr>
        <w:t>de trabajo</w:t>
      </w:r>
      <w:r w:rsidR="00D16D72" w:rsidRPr="00193177">
        <w:rPr>
          <w:sz w:val="24"/>
          <w:szCs w:val="24"/>
        </w:rPr>
        <w:t xml:space="preserve"> el cual inició con la aprobación del proceso de evaluación por parte del Magistrado Presidente</w:t>
      </w:r>
      <w:r w:rsidRPr="00193177">
        <w:rPr>
          <w:sz w:val="24"/>
          <w:szCs w:val="24"/>
        </w:rPr>
        <w:t>.</w:t>
      </w:r>
    </w:p>
    <w:p w:rsidR="000B4E12" w:rsidRDefault="00E32282" w:rsidP="000B4E12">
      <w:pPr>
        <w:pStyle w:val="Prrafodelista"/>
        <w:numPr>
          <w:ilvl w:val="0"/>
          <w:numId w:val="32"/>
        </w:numPr>
        <w:spacing w:line="360" w:lineRule="auto"/>
        <w:ind w:left="450"/>
        <w:jc w:val="both"/>
        <w:rPr>
          <w:sz w:val="24"/>
          <w:szCs w:val="24"/>
        </w:rPr>
      </w:pPr>
      <w:r w:rsidRPr="000B4E12">
        <w:rPr>
          <w:sz w:val="24"/>
          <w:szCs w:val="24"/>
        </w:rPr>
        <w:t xml:space="preserve">Realización Trabajo de Escritorio de </w:t>
      </w:r>
      <w:r w:rsidR="00D16D72" w:rsidRPr="000B4E12">
        <w:rPr>
          <w:sz w:val="24"/>
          <w:szCs w:val="24"/>
        </w:rPr>
        <w:t xml:space="preserve">18 áreas </w:t>
      </w:r>
      <w:r w:rsidR="00193177" w:rsidRPr="000B4E12">
        <w:rPr>
          <w:sz w:val="24"/>
          <w:szCs w:val="24"/>
        </w:rPr>
        <w:t xml:space="preserve">mediante </w:t>
      </w:r>
      <w:r w:rsidR="00B732F0" w:rsidRPr="000B4E12">
        <w:rPr>
          <w:sz w:val="24"/>
          <w:szCs w:val="24"/>
        </w:rPr>
        <w:t>19</w:t>
      </w:r>
      <w:r w:rsidR="00D16D72" w:rsidRPr="000B4E12">
        <w:rPr>
          <w:sz w:val="24"/>
          <w:szCs w:val="24"/>
        </w:rPr>
        <w:t xml:space="preserve"> sesiones de trabajo con los responsables de las áreas</w:t>
      </w:r>
      <w:r w:rsidR="00193177" w:rsidRPr="000B4E12">
        <w:rPr>
          <w:sz w:val="24"/>
          <w:szCs w:val="24"/>
        </w:rPr>
        <w:t>, a fin de evaluar los planes mediante presentación de evidencias objetivas.</w:t>
      </w:r>
    </w:p>
    <w:p w:rsidR="004B5699" w:rsidRPr="000B4E12" w:rsidRDefault="0083664E" w:rsidP="000B4E12">
      <w:pPr>
        <w:pStyle w:val="Prrafodelista"/>
        <w:numPr>
          <w:ilvl w:val="0"/>
          <w:numId w:val="32"/>
        </w:numPr>
        <w:spacing w:line="360" w:lineRule="auto"/>
        <w:ind w:left="450"/>
        <w:jc w:val="both"/>
        <w:rPr>
          <w:sz w:val="24"/>
          <w:szCs w:val="24"/>
        </w:rPr>
      </w:pPr>
      <w:r w:rsidRPr="000B4E12">
        <w:rPr>
          <w:sz w:val="24"/>
          <w:szCs w:val="24"/>
        </w:rPr>
        <w:t>Realización</w:t>
      </w:r>
      <w:r w:rsidR="00487197" w:rsidRPr="000B4E12">
        <w:rPr>
          <w:sz w:val="24"/>
          <w:szCs w:val="24"/>
        </w:rPr>
        <w:t xml:space="preserve"> </w:t>
      </w:r>
      <w:r w:rsidR="00FB670A" w:rsidRPr="000B4E12">
        <w:rPr>
          <w:sz w:val="24"/>
          <w:szCs w:val="24"/>
        </w:rPr>
        <w:t>del</w:t>
      </w:r>
      <w:r w:rsidR="00487197" w:rsidRPr="000B4E12">
        <w:rPr>
          <w:sz w:val="24"/>
          <w:szCs w:val="24"/>
        </w:rPr>
        <w:t xml:space="preserve"> </w:t>
      </w:r>
      <w:r w:rsidR="00193177" w:rsidRPr="000B4E12">
        <w:rPr>
          <w:sz w:val="24"/>
          <w:szCs w:val="24"/>
        </w:rPr>
        <w:t>taller</w:t>
      </w:r>
      <w:r w:rsidR="00487197" w:rsidRPr="000B4E12">
        <w:rPr>
          <w:sz w:val="24"/>
          <w:szCs w:val="24"/>
        </w:rPr>
        <w:t xml:space="preserve"> </w:t>
      </w:r>
      <w:r w:rsidR="00487197" w:rsidRPr="000B4E12">
        <w:rPr>
          <w:b/>
          <w:sz w:val="24"/>
          <w:szCs w:val="24"/>
        </w:rPr>
        <w:t>“</w:t>
      </w:r>
      <w:r w:rsidR="00487197" w:rsidRPr="000B4E12">
        <w:rPr>
          <w:sz w:val="24"/>
          <w:szCs w:val="24"/>
        </w:rPr>
        <w:t>Socialización Resultados Evaluación Plan Operativo Anual “POA TSE 2025” Período: T-3 (julio-septiembre)</w:t>
      </w:r>
      <w:r w:rsidR="00193177" w:rsidRPr="000B4E12">
        <w:rPr>
          <w:sz w:val="24"/>
          <w:szCs w:val="24"/>
        </w:rPr>
        <w:t>,</w:t>
      </w:r>
      <w:r w:rsidR="00F44098" w:rsidRPr="000B4E12">
        <w:rPr>
          <w:sz w:val="24"/>
          <w:szCs w:val="24"/>
        </w:rPr>
        <w:t xml:space="preserve"> donde mediante un proceso </w:t>
      </w:r>
      <w:r w:rsidR="00567C5B" w:rsidRPr="000B4E12">
        <w:rPr>
          <w:sz w:val="24"/>
          <w:szCs w:val="24"/>
        </w:rPr>
        <w:t xml:space="preserve">en el cual participan los Jueces Titulares y el Magistrado presidente del Pleno. Este taller se desarrolla </w:t>
      </w:r>
      <w:r w:rsidR="00F05C31" w:rsidRPr="000B4E12">
        <w:rPr>
          <w:sz w:val="24"/>
          <w:szCs w:val="24"/>
        </w:rPr>
        <w:t>de manera</w:t>
      </w:r>
      <w:r w:rsidR="00567C5B" w:rsidRPr="000B4E12">
        <w:rPr>
          <w:sz w:val="24"/>
          <w:szCs w:val="24"/>
        </w:rPr>
        <w:t xml:space="preserve"> interactiva siguiendo un programa que incluye:</w:t>
      </w:r>
    </w:p>
    <w:p w:rsidR="00F44098" w:rsidRPr="004B5699" w:rsidRDefault="00F44098" w:rsidP="000B4E12">
      <w:pPr>
        <w:pStyle w:val="Prrafodelista"/>
        <w:numPr>
          <w:ilvl w:val="1"/>
          <w:numId w:val="36"/>
        </w:numPr>
        <w:tabs>
          <w:tab w:val="left" w:pos="1354"/>
        </w:tabs>
        <w:ind w:left="900" w:hanging="446"/>
        <w:jc w:val="both"/>
        <w:rPr>
          <w:sz w:val="24"/>
          <w:szCs w:val="24"/>
        </w:rPr>
      </w:pPr>
      <w:r w:rsidRPr="004B5699">
        <w:rPr>
          <w:sz w:val="24"/>
          <w:szCs w:val="24"/>
        </w:rPr>
        <w:t xml:space="preserve">Palabras de apertura a cargo del Magistrado </w:t>
      </w:r>
      <w:r w:rsidR="004B5699">
        <w:rPr>
          <w:sz w:val="24"/>
          <w:szCs w:val="24"/>
        </w:rPr>
        <w:t>Presidente.</w:t>
      </w:r>
      <w:r w:rsidRPr="004B5699">
        <w:rPr>
          <w:sz w:val="24"/>
          <w:szCs w:val="24"/>
        </w:rPr>
        <w:t xml:space="preserve"> </w:t>
      </w:r>
    </w:p>
    <w:p w:rsidR="00F44098" w:rsidRPr="004B5699" w:rsidRDefault="00F44098" w:rsidP="000B4E12">
      <w:pPr>
        <w:pStyle w:val="Prrafodelista"/>
        <w:numPr>
          <w:ilvl w:val="1"/>
          <w:numId w:val="36"/>
        </w:numPr>
        <w:tabs>
          <w:tab w:val="left" w:pos="1354"/>
        </w:tabs>
        <w:ind w:left="900" w:hanging="446"/>
        <w:jc w:val="both"/>
        <w:rPr>
          <w:sz w:val="24"/>
          <w:szCs w:val="24"/>
        </w:rPr>
      </w:pPr>
      <w:r w:rsidRPr="004B5699">
        <w:rPr>
          <w:sz w:val="24"/>
          <w:szCs w:val="24"/>
        </w:rPr>
        <w:t>Presentación de la metodología del Taller a cargo de Directora de Planificación y Desarrollo.</w:t>
      </w:r>
    </w:p>
    <w:p w:rsidR="00F44098" w:rsidRDefault="00F44098" w:rsidP="000B4E12">
      <w:pPr>
        <w:pStyle w:val="Prrafodelista"/>
        <w:numPr>
          <w:ilvl w:val="1"/>
          <w:numId w:val="36"/>
        </w:numPr>
        <w:tabs>
          <w:tab w:val="left" w:pos="1354"/>
        </w:tabs>
        <w:ind w:left="900" w:hanging="446"/>
        <w:jc w:val="both"/>
        <w:rPr>
          <w:sz w:val="24"/>
          <w:szCs w:val="24"/>
        </w:rPr>
      </w:pPr>
      <w:r w:rsidRPr="004B5699">
        <w:rPr>
          <w:sz w:val="24"/>
          <w:szCs w:val="24"/>
        </w:rPr>
        <w:t>Presentación Actividades del Pleno</w:t>
      </w:r>
      <w:r w:rsidR="004B5699">
        <w:rPr>
          <w:sz w:val="24"/>
          <w:szCs w:val="24"/>
        </w:rPr>
        <w:t xml:space="preserve"> y de </w:t>
      </w:r>
      <w:r w:rsidRPr="004B5699">
        <w:rPr>
          <w:sz w:val="24"/>
          <w:szCs w:val="24"/>
        </w:rPr>
        <w:t>Presidencia</w:t>
      </w:r>
    </w:p>
    <w:p w:rsidR="00F44098" w:rsidRPr="004B5699" w:rsidRDefault="00F44098" w:rsidP="000B4E12">
      <w:pPr>
        <w:pStyle w:val="Prrafodelista"/>
        <w:numPr>
          <w:ilvl w:val="1"/>
          <w:numId w:val="36"/>
        </w:numPr>
        <w:tabs>
          <w:tab w:val="left" w:pos="1354"/>
        </w:tabs>
        <w:ind w:left="900" w:hanging="446"/>
        <w:jc w:val="both"/>
        <w:rPr>
          <w:sz w:val="24"/>
          <w:szCs w:val="24"/>
        </w:rPr>
      </w:pPr>
      <w:r w:rsidRPr="004B5699">
        <w:rPr>
          <w:sz w:val="24"/>
          <w:szCs w:val="24"/>
        </w:rPr>
        <w:t>P</w:t>
      </w:r>
      <w:r w:rsidR="00193177" w:rsidRPr="004B5699">
        <w:rPr>
          <w:sz w:val="24"/>
          <w:szCs w:val="24"/>
        </w:rPr>
        <w:t>resenta</w:t>
      </w:r>
      <w:r w:rsidRPr="004B5699">
        <w:rPr>
          <w:sz w:val="24"/>
          <w:szCs w:val="24"/>
        </w:rPr>
        <w:t>ción de los</w:t>
      </w:r>
      <w:r w:rsidR="00193177" w:rsidRPr="004B5699">
        <w:rPr>
          <w:sz w:val="24"/>
          <w:szCs w:val="24"/>
        </w:rPr>
        <w:t xml:space="preserve"> informes de gestión del trimestre</w:t>
      </w:r>
      <w:r w:rsidRPr="004B5699">
        <w:rPr>
          <w:sz w:val="24"/>
          <w:szCs w:val="24"/>
        </w:rPr>
        <w:t xml:space="preserve"> por cada responsable de área.</w:t>
      </w:r>
    </w:p>
    <w:p w:rsidR="00F60438" w:rsidRPr="004B5699" w:rsidRDefault="00F44098" w:rsidP="000B4E12">
      <w:pPr>
        <w:pStyle w:val="Prrafodelista"/>
        <w:numPr>
          <w:ilvl w:val="1"/>
          <w:numId w:val="36"/>
        </w:numPr>
        <w:tabs>
          <w:tab w:val="left" w:pos="1354"/>
        </w:tabs>
        <w:ind w:left="900" w:hanging="446"/>
        <w:jc w:val="both"/>
        <w:rPr>
          <w:sz w:val="24"/>
          <w:szCs w:val="24"/>
        </w:rPr>
      </w:pPr>
      <w:r w:rsidRPr="004B5699">
        <w:rPr>
          <w:sz w:val="24"/>
          <w:szCs w:val="24"/>
        </w:rPr>
        <w:t xml:space="preserve">Presentación de los </w:t>
      </w:r>
      <w:r w:rsidR="00193177" w:rsidRPr="004B5699">
        <w:rPr>
          <w:sz w:val="24"/>
          <w:szCs w:val="24"/>
        </w:rPr>
        <w:t xml:space="preserve">resultados </w:t>
      </w:r>
      <w:r w:rsidRPr="004B5699">
        <w:rPr>
          <w:sz w:val="24"/>
          <w:szCs w:val="24"/>
        </w:rPr>
        <w:t>finales</w:t>
      </w:r>
      <w:r w:rsidR="00477012" w:rsidRPr="004B5699">
        <w:rPr>
          <w:sz w:val="24"/>
          <w:szCs w:val="24"/>
        </w:rPr>
        <w:t xml:space="preserve">, </w:t>
      </w:r>
      <w:r w:rsidR="00193177" w:rsidRPr="004B5699">
        <w:rPr>
          <w:sz w:val="24"/>
          <w:szCs w:val="24"/>
        </w:rPr>
        <w:t>promedio institucional</w:t>
      </w:r>
      <w:r w:rsidR="00477012" w:rsidRPr="004B5699">
        <w:rPr>
          <w:sz w:val="24"/>
          <w:szCs w:val="24"/>
        </w:rPr>
        <w:t xml:space="preserve"> y los logros alcanzados.</w:t>
      </w:r>
    </w:p>
    <w:p w:rsidR="00F05C31" w:rsidRDefault="00F05C31" w:rsidP="00145C7F">
      <w:pPr>
        <w:spacing w:line="360" w:lineRule="auto"/>
        <w:jc w:val="both"/>
        <w:rPr>
          <w:sz w:val="24"/>
          <w:szCs w:val="24"/>
        </w:rPr>
      </w:pPr>
    </w:p>
    <w:p w:rsidR="00145C7F" w:rsidRDefault="00927191" w:rsidP="00145C7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650D0E">
        <w:rPr>
          <w:sz w:val="24"/>
          <w:szCs w:val="24"/>
        </w:rPr>
        <w:t xml:space="preserve">mportante destacar que para fines de la evaluación </w:t>
      </w:r>
      <w:r w:rsidR="00655D75">
        <w:rPr>
          <w:sz w:val="24"/>
          <w:szCs w:val="24"/>
        </w:rPr>
        <w:t>fue</w:t>
      </w:r>
      <w:r w:rsidRPr="00650D0E">
        <w:rPr>
          <w:sz w:val="24"/>
          <w:szCs w:val="24"/>
        </w:rPr>
        <w:t xml:space="preserve"> consider</w:t>
      </w:r>
      <w:r>
        <w:rPr>
          <w:sz w:val="24"/>
          <w:szCs w:val="24"/>
        </w:rPr>
        <w:t>a</w:t>
      </w:r>
      <w:r w:rsidR="00655D75">
        <w:rPr>
          <w:sz w:val="24"/>
          <w:szCs w:val="24"/>
        </w:rPr>
        <w:t>da</w:t>
      </w:r>
      <w:r>
        <w:rPr>
          <w:sz w:val="24"/>
          <w:szCs w:val="24"/>
        </w:rPr>
        <w:t xml:space="preserve"> la </w:t>
      </w:r>
      <w:r w:rsidRPr="00650D0E">
        <w:rPr>
          <w:sz w:val="24"/>
          <w:szCs w:val="24"/>
        </w:rPr>
        <w:t xml:space="preserve">escala de valoración </w:t>
      </w:r>
      <w:r>
        <w:rPr>
          <w:sz w:val="24"/>
          <w:szCs w:val="24"/>
        </w:rPr>
        <w:t xml:space="preserve">establecida: </w:t>
      </w:r>
      <w:r w:rsidR="00145C7F" w:rsidRPr="00650D0E">
        <w:rPr>
          <w:sz w:val="24"/>
          <w:szCs w:val="24"/>
        </w:rPr>
        <w:t>Superior (verde) con una escala de 80% a 100%, medio (amarillo) con una escala de 60% a 79% y bajo (rojo) con una esc</w:t>
      </w:r>
      <w:r w:rsidR="00145C7F">
        <w:rPr>
          <w:sz w:val="24"/>
          <w:szCs w:val="24"/>
        </w:rPr>
        <w:t xml:space="preserve">ala de 0% a 59%. </w:t>
      </w:r>
    </w:p>
    <w:p w:rsidR="00555F2C" w:rsidRDefault="00555F2C" w:rsidP="00555F2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el proceso fueron evaluados </w:t>
      </w:r>
      <w:r w:rsidR="00B732F0">
        <w:rPr>
          <w:sz w:val="24"/>
          <w:szCs w:val="24"/>
        </w:rPr>
        <w:t>69</w:t>
      </w:r>
      <w:r w:rsidR="00927191">
        <w:rPr>
          <w:sz w:val="24"/>
          <w:szCs w:val="24"/>
        </w:rPr>
        <w:t xml:space="preserve"> productos</w:t>
      </w:r>
      <w:r>
        <w:rPr>
          <w:sz w:val="24"/>
          <w:szCs w:val="24"/>
        </w:rPr>
        <w:t xml:space="preserve">, </w:t>
      </w:r>
      <w:r w:rsidR="00B732F0">
        <w:rPr>
          <w:sz w:val="24"/>
          <w:szCs w:val="24"/>
        </w:rPr>
        <w:t>192</w:t>
      </w:r>
      <w:r w:rsidR="00927191">
        <w:rPr>
          <w:sz w:val="24"/>
          <w:szCs w:val="24"/>
        </w:rPr>
        <w:t xml:space="preserve"> indicadores</w:t>
      </w:r>
      <w:r>
        <w:rPr>
          <w:sz w:val="24"/>
          <w:szCs w:val="24"/>
        </w:rPr>
        <w:t xml:space="preserve"> y 3</w:t>
      </w:r>
      <w:r w:rsidR="00B732F0">
        <w:rPr>
          <w:sz w:val="24"/>
          <w:szCs w:val="24"/>
        </w:rPr>
        <w:t>94</w:t>
      </w:r>
      <w:r w:rsidR="00927191">
        <w:rPr>
          <w:sz w:val="24"/>
          <w:szCs w:val="24"/>
        </w:rPr>
        <w:t xml:space="preserve"> actividades</w:t>
      </w:r>
      <w:r>
        <w:rPr>
          <w:sz w:val="24"/>
          <w:szCs w:val="24"/>
        </w:rPr>
        <w:t>, resultando una calificación promedio institucional de 100%.</w:t>
      </w:r>
    </w:p>
    <w:p w:rsidR="00DE054A" w:rsidRDefault="00DE054A" w:rsidP="00555F2C">
      <w:pPr>
        <w:spacing w:line="360" w:lineRule="auto"/>
        <w:jc w:val="both"/>
        <w:rPr>
          <w:sz w:val="24"/>
          <w:szCs w:val="24"/>
        </w:rPr>
      </w:pPr>
    </w:p>
    <w:p w:rsidR="00DE054A" w:rsidRDefault="00DE054A" w:rsidP="00555F2C">
      <w:pPr>
        <w:spacing w:line="360" w:lineRule="auto"/>
        <w:jc w:val="both"/>
        <w:rPr>
          <w:sz w:val="24"/>
          <w:szCs w:val="24"/>
        </w:rPr>
      </w:pPr>
    </w:p>
    <w:p w:rsidR="0047096F" w:rsidRDefault="0047096F" w:rsidP="00555F2C">
      <w:pPr>
        <w:spacing w:line="360" w:lineRule="auto"/>
        <w:jc w:val="both"/>
        <w:rPr>
          <w:sz w:val="24"/>
          <w:szCs w:val="24"/>
        </w:rPr>
      </w:pPr>
    </w:p>
    <w:p w:rsidR="00644C28" w:rsidRDefault="00644C28" w:rsidP="00DE054A">
      <w:pPr>
        <w:pStyle w:val="Ttulo1"/>
        <w:numPr>
          <w:ilvl w:val="0"/>
          <w:numId w:val="41"/>
        </w:numPr>
      </w:pPr>
      <w:bookmarkStart w:id="4" w:name="_Toc211507518"/>
      <w:r w:rsidRPr="00DD6CB2">
        <w:t>MARCO ESTRATÉGICO INSTITU</w:t>
      </w:r>
      <w:r w:rsidRPr="00EF1472">
        <w:t>CIONAL</w:t>
      </w:r>
      <w:bookmarkEnd w:id="4"/>
    </w:p>
    <w:p w:rsidR="00644C28" w:rsidRDefault="00644C28" w:rsidP="00644C28">
      <w:pPr>
        <w:rPr>
          <w:b/>
        </w:rPr>
      </w:pPr>
    </w:p>
    <w:p w:rsidR="00DE054A" w:rsidRPr="00DE054A" w:rsidRDefault="00DE054A" w:rsidP="00644C28">
      <w:pPr>
        <w:rPr>
          <w:b/>
          <w:sz w:val="12"/>
        </w:rPr>
      </w:pPr>
      <w:r>
        <w:rPr>
          <w:b/>
          <w:noProof/>
          <w:lang w:val="es-DO" w:eastAsia="es-DO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6524625" cy="46291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2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569" w:rsidRDefault="00687569" w:rsidP="000B4E12">
      <w:pPr>
        <w:spacing w:line="360" w:lineRule="auto"/>
        <w:ind w:right="1023"/>
        <w:jc w:val="both"/>
        <w:rPr>
          <w:sz w:val="24"/>
          <w:szCs w:val="24"/>
        </w:rPr>
      </w:pPr>
    </w:p>
    <w:p w:rsidR="00687569" w:rsidRDefault="00687569" w:rsidP="00F60438">
      <w:pPr>
        <w:spacing w:line="360" w:lineRule="auto"/>
        <w:ind w:right="1023"/>
        <w:jc w:val="both"/>
        <w:rPr>
          <w:sz w:val="24"/>
          <w:szCs w:val="24"/>
        </w:rPr>
      </w:pPr>
    </w:p>
    <w:p w:rsidR="00687569" w:rsidRDefault="00687569" w:rsidP="00F60438">
      <w:pPr>
        <w:spacing w:line="360" w:lineRule="auto"/>
        <w:ind w:right="1023"/>
        <w:jc w:val="both"/>
        <w:rPr>
          <w:sz w:val="24"/>
          <w:szCs w:val="24"/>
        </w:rPr>
      </w:pPr>
    </w:p>
    <w:p w:rsidR="00687569" w:rsidRDefault="00687569" w:rsidP="00F60438">
      <w:pPr>
        <w:spacing w:line="360" w:lineRule="auto"/>
        <w:ind w:right="1023"/>
        <w:jc w:val="both"/>
        <w:rPr>
          <w:sz w:val="24"/>
          <w:szCs w:val="24"/>
        </w:rPr>
      </w:pPr>
    </w:p>
    <w:p w:rsidR="00687569" w:rsidRDefault="00687569" w:rsidP="00F60438">
      <w:pPr>
        <w:spacing w:line="360" w:lineRule="auto"/>
        <w:ind w:right="1023"/>
        <w:jc w:val="both"/>
        <w:rPr>
          <w:sz w:val="24"/>
          <w:szCs w:val="24"/>
        </w:rPr>
      </w:pPr>
    </w:p>
    <w:p w:rsidR="00687569" w:rsidRDefault="00687569" w:rsidP="00F60438">
      <w:pPr>
        <w:spacing w:line="360" w:lineRule="auto"/>
        <w:ind w:right="1023"/>
        <w:jc w:val="both"/>
        <w:rPr>
          <w:sz w:val="24"/>
          <w:szCs w:val="24"/>
        </w:rPr>
      </w:pPr>
    </w:p>
    <w:p w:rsidR="00687569" w:rsidRDefault="00687569" w:rsidP="00F60438">
      <w:pPr>
        <w:spacing w:line="360" w:lineRule="auto"/>
        <w:ind w:right="1023"/>
        <w:jc w:val="both"/>
        <w:rPr>
          <w:sz w:val="24"/>
          <w:szCs w:val="24"/>
        </w:rPr>
      </w:pPr>
    </w:p>
    <w:p w:rsidR="0047096F" w:rsidRPr="009F45D2" w:rsidRDefault="0047096F" w:rsidP="00F60438">
      <w:pPr>
        <w:spacing w:line="360" w:lineRule="auto"/>
        <w:ind w:right="1023"/>
        <w:jc w:val="both"/>
        <w:rPr>
          <w:sz w:val="4"/>
          <w:szCs w:val="24"/>
        </w:rPr>
      </w:pPr>
    </w:p>
    <w:p w:rsidR="00767132" w:rsidRDefault="00767132" w:rsidP="00DE054A">
      <w:pPr>
        <w:pStyle w:val="Ttulo1"/>
        <w:numPr>
          <w:ilvl w:val="0"/>
          <w:numId w:val="41"/>
        </w:numPr>
        <w:spacing w:before="186"/>
        <w:rPr>
          <w:szCs w:val="24"/>
        </w:rPr>
      </w:pPr>
      <w:bookmarkStart w:id="5" w:name="_Toc150441035"/>
      <w:bookmarkStart w:id="6" w:name="_Toc211507519"/>
      <w:r w:rsidRPr="007D2BE2">
        <w:rPr>
          <w:szCs w:val="24"/>
        </w:rPr>
        <w:t>GESTIÓN DEL PLENO</w:t>
      </w:r>
      <w:bookmarkEnd w:id="5"/>
      <w:r w:rsidR="001638FD">
        <w:rPr>
          <w:szCs w:val="24"/>
        </w:rPr>
        <w:t>.</w:t>
      </w:r>
      <w:bookmarkEnd w:id="6"/>
    </w:p>
    <w:p w:rsidR="0067279C" w:rsidRDefault="0067279C" w:rsidP="004A7299"/>
    <w:p w:rsidR="0067279C" w:rsidRDefault="0067279C" w:rsidP="004A7299"/>
    <w:tbl>
      <w:tblPr>
        <w:tblpPr w:leftFromText="141" w:rightFromText="141" w:vertAnchor="text" w:horzAnchor="margin" w:tblpXSpec="center" w:tblpY="-71"/>
        <w:tblW w:w="49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67"/>
        <w:gridCol w:w="567"/>
        <w:gridCol w:w="567"/>
        <w:gridCol w:w="709"/>
      </w:tblGrid>
      <w:tr w:rsidR="00DF6E11" w:rsidRPr="00DF6E11" w:rsidTr="005D1C58">
        <w:trPr>
          <w:trHeight w:val="300"/>
        </w:trPr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Gestión Jurisdiccional</w:t>
            </w:r>
          </w:p>
        </w:tc>
      </w:tr>
      <w:tr w:rsidR="00DF6E11" w:rsidRPr="00DF6E11" w:rsidTr="005D1C58">
        <w:trPr>
          <w:trHeight w:val="300"/>
        </w:trPr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Audiencias y Sesiones del Pleno</w:t>
            </w:r>
          </w:p>
        </w:tc>
      </w:tr>
      <w:tr w:rsidR="00DF6E11" w:rsidRPr="00DF6E11" w:rsidTr="005D1C58">
        <w:trPr>
          <w:trHeight w:val="300"/>
        </w:trPr>
        <w:tc>
          <w:tcPr>
            <w:tcW w:w="496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Período: enero-septiembre 2025</w:t>
            </w:r>
          </w:p>
        </w:tc>
      </w:tr>
      <w:tr w:rsidR="005D1C58" w:rsidRPr="00DF6E11" w:rsidTr="005D1C58">
        <w:trPr>
          <w:trHeight w:val="39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Audiencias y Sesiones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DF6E11" w:rsidRPr="00DF6E11" w:rsidTr="005D1C58">
        <w:trPr>
          <w:trHeight w:val="45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Total</w:t>
            </w:r>
          </w:p>
        </w:tc>
      </w:tr>
      <w:tr w:rsidR="00D631AE" w:rsidRPr="00DF6E11" w:rsidTr="005D1C58">
        <w:trPr>
          <w:trHeight w:val="46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Audiencias Públicas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73</w:t>
            </w:r>
          </w:p>
        </w:tc>
      </w:tr>
      <w:tr w:rsidR="00D631AE" w:rsidRPr="00DF6E11" w:rsidTr="005D1C58">
        <w:trPr>
          <w:trHeight w:val="46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Sesiones del Pleno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115</w:t>
            </w:r>
          </w:p>
        </w:tc>
      </w:tr>
      <w:tr w:rsidR="00D631AE" w:rsidRPr="00DF6E11" w:rsidTr="005D1C58">
        <w:trPr>
          <w:trHeight w:val="37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DF6E11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4A7299" w:rsidRPr="007D2BE2" w:rsidRDefault="004A7299" w:rsidP="004A7299"/>
    <w:p w:rsidR="00767132" w:rsidRDefault="00767132" w:rsidP="00B8307E">
      <w:pPr>
        <w:spacing w:after="240"/>
        <w:jc w:val="center"/>
      </w:pPr>
    </w:p>
    <w:p w:rsidR="000A3C28" w:rsidRDefault="000A3C28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580372" w:rsidRDefault="00580372" w:rsidP="00B8307E">
      <w:pPr>
        <w:spacing w:after="240"/>
        <w:jc w:val="center"/>
      </w:pPr>
    </w:p>
    <w:p w:rsidR="00F66653" w:rsidRDefault="00F66653" w:rsidP="00B8307E">
      <w:pPr>
        <w:spacing w:after="240"/>
        <w:jc w:val="center"/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0"/>
        <w:gridCol w:w="780"/>
        <w:gridCol w:w="800"/>
        <w:gridCol w:w="780"/>
        <w:gridCol w:w="820"/>
      </w:tblGrid>
      <w:tr w:rsidR="00DF6E11" w:rsidRPr="00DF6E11" w:rsidTr="00DF6E11">
        <w:trPr>
          <w:trHeight w:val="315"/>
          <w:jc w:val="center"/>
        </w:trPr>
        <w:tc>
          <w:tcPr>
            <w:tcW w:w="7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Gestión Jurisdiccional</w:t>
            </w:r>
          </w:p>
        </w:tc>
      </w:tr>
      <w:tr w:rsidR="00DF6E11" w:rsidRPr="00DF6E11" w:rsidTr="00DF6E11">
        <w:trPr>
          <w:trHeight w:val="315"/>
          <w:jc w:val="center"/>
        </w:trPr>
        <w:tc>
          <w:tcPr>
            <w:tcW w:w="7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Decisiones</w:t>
            </w:r>
          </w:p>
        </w:tc>
      </w:tr>
      <w:tr w:rsidR="00DF6E11" w:rsidRPr="00DF6E11" w:rsidTr="00DF6E11">
        <w:trPr>
          <w:trHeight w:val="315"/>
          <w:jc w:val="center"/>
        </w:trPr>
        <w:tc>
          <w:tcPr>
            <w:tcW w:w="71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Período: enero-septiembre 2025</w:t>
            </w:r>
          </w:p>
        </w:tc>
      </w:tr>
      <w:tr w:rsidR="00DF6E11" w:rsidRPr="00DF6E11" w:rsidTr="00DF6E11">
        <w:trPr>
          <w:trHeight w:val="315"/>
          <w:jc w:val="center"/>
        </w:trPr>
        <w:tc>
          <w:tcPr>
            <w:tcW w:w="4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Decisiones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DF6E11" w:rsidRPr="00DF6E11" w:rsidTr="00DF6E11">
        <w:trPr>
          <w:trHeight w:val="315"/>
          <w:jc w:val="center"/>
        </w:trPr>
        <w:tc>
          <w:tcPr>
            <w:tcW w:w="4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Total</w:t>
            </w:r>
          </w:p>
        </w:tc>
      </w:tr>
      <w:tr w:rsidR="00DF6E11" w:rsidRPr="00D44D35" w:rsidTr="00DF6E11">
        <w:trPr>
          <w:trHeight w:val="585"/>
          <w:jc w:val="center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Sentencias rectificación actas estado civil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1,277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1,230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2,126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F6E11" w:rsidRPr="00D44D35" w:rsidRDefault="00DF6E11" w:rsidP="00DF6E1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val="es-DO" w:eastAsia="es-DO"/>
              </w:rPr>
            </w:pPr>
            <w:r w:rsidRPr="00D44D35">
              <w:rPr>
                <w:b/>
                <w:color w:val="000000"/>
                <w:sz w:val="24"/>
                <w:szCs w:val="24"/>
                <w:lang w:val="es-DO" w:eastAsia="es-DO"/>
              </w:rPr>
              <w:t>4,633</w:t>
            </w:r>
          </w:p>
        </w:tc>
      </w:tr>
      <w:tr w:rsidR="00DF6E11" w:rsidRPr="00D44D35" w:rsidTr="00DD2D3B">
        <w:trPr>
          <w:trHeight w:val="491"/>
          <w:jc w:val="center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Sentencias cambio de nombre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F6E11" w:rsidRPr="00D44D35" w:rsidRDefault="00DF6E11" w:rsidP="00DF6E1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val="es-DO" w:eastAsia="es-DO"/>
              </w:rPr>
            </w:pPr>
            <w:r w:rsidRPr="00D44D35">
              <w:rPr>
                <w:b/>
                <w:color w:val="000000"/>
                <w:sz w:val="24"/>
                <w:szCs w:val="24"/>
                <w:lang w:val="es-DO" w:eastAsia="es-DO"/>
              </w:rPr>
              <w:t>290</w:t>
            </w:r>
          </w:p>
        </w:tc>
      </w:tr>
      <w:tr w:rsidR="00DF6E11" w:rsidRPr="00D44D35" w:rsidTr="00DF6E11">
        <w:trPr>
          <w:trHeight w:val="620"/>
          <w:jc w:val="center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Sentencias recursos contra sentencias rectificación actas estado civil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F6E11" w:rsidRPr="00D44D35" w:rsidRDefault="00DF6E11" w:rsidP="00DF6E1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val="es-DO" w:eastAsia="es-DO"/>
              </w:rPr>
            </w:pPr>
            <w:r w:rsidRPr="00D44D35">
              <w:rPr>
                <w:b/>
                <w:color w:val="000000"/>
                <w:sz w:val="24"/>
                <w:szCs w:val="24"/>
                <w:lang w:val="es-DO" w:eastAsia="es-DO"/>
              </w:rPr>
              <w:t>32</w:t>
            </w:r>
          </w:p>
        </w:tc>
      </w:tr>
      <w:tr w:rsidR="00DF6E11" w:rsidRPr="00D44D35" w:rsidTr="00DF6E11">
        <w:trPr>
          <w:trHeight w:val="635"/>
          <w:jc w:val="center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Sentencias recursos contra sentencias de cambio de nombre.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F6E11" w:rsidRPr="00D44D35" w:rsidRDefault="00DF6E11" w:rsidP="00DF6E1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val="es-DO" w:eastAsia="es-DO"/>
              </w:rPr>
            </w:pPr>
            <w:r w:rsidRPr="00D44D35">
              <w:rPr>
                <w:b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DF6E11" w:rsidRPr="00D44D35" w:rsidTr="00DF6E11">
        <w:trPr>
          <w:trHeight w:val="462"/>
          <w:jc w:val="center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Sentencias contenciosas electorales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F6E11" w:rsidRPr="00D44D35" w:rsidRDefault="00DF6E11" w:rsidP="00DF6E1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val="es-DO" w:eastAsia="es-DO"/>
              </w:rPr>
            </w:pPr>
            <w:r w:rsidRPr="00D44D35">
              <w:rPr>
                <w:b/>
                <w:color w:val="000000"/>
                <w:sz w:val="24"/>
                <w:szCs w:val="24"/>
                <w:lang w:val="es-DO" w:eastAsia="es-DO"/>
              </w:rPr>
              <w:t>28</w:t>
            </w:r>
          </w:p>
        </w:tc>
      </w:tr>
      <w:tr w:rsidR="00DF6E11" w:rsidRPr="00D44D35" w:rsidTr="00DF6E11">
        <w:trPr>
          <w:trHeight w:val="386"/>
          <w:jc w:val="center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Ordenanzas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F6E11" w:rsidRPr="00D44D35" w:rsidRDefault="00DF6E11" w:rsidP="00DF6E11">
            <w:pPr>
              <w:widowControl/>
              <w:autoSpaceDE/>
              <w:autoSpaceDN/>
              <w:jc w:val="right"/>
              <w:rPr>
                <w:b/>
                <w:color w:val="000000"/>
                <w:sz w:val="24"/>
                <w:szCs w:val="24"/>
                <w:lang w:val="es-DO" w:eastAsia="es-DO"/>
              </w:rPr>
            </w:pPr>
            <w:r w:rsidRPr="00D44D35">
              <w:rPr>
                <w:b/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</w:tr>
      <w:tr w:rsidR="00DF6E11" w:rsidRPr="00DF6E11" w:rsidTr="00DF6E11">
        <w:trPr>
          <w:trHeight w:val="315"/>
          <w:jc w:val="center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Total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1,398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1,329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2,261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4,988</w:t>
            </w:r>
          </w:p>
        </w:tc>
      </w:tr>
      <w:tr w:rsidR="00DF6E11" w:rsidRPr="00DF6E11" w:rsidTr="00DF6E11">
        <w:trPr>
          <w:trHeight w:val="31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DF6E11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DF6E11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E11" w:rsidRPr="00DF6E11" w:rsidRDefault="00DF6E11" w:rsidP="00DF6E11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580372" w:rsidRDefault="00580372" w:rsidP="00B8307E">
      <w:pPr>
        <w:spacing w:after="240"/>
        <w:jc w:val="center"/>
      </w:pPr>
    </w:p>
    <w:p w:rsidR="00B8307E" w:rsidRDefault="00B8307E" w:rsidP="00B8307E">
      <w:pPr>
        <w:spacing w:after="240"/>
        <w:jc w:val="center"/>
      </w:pPr>
    </w:p>
    <w:p w:rsidR="00F66653" w:rsidRDefault="00F66653" w:rsidP="00B8307E">
      <w:pPr>
        <w:spacing w:after="240"/>
        <w:jc w:val="center"/>
      </w:pPr>
    </w:p>
    <w:p w:rsidR="00D8459B" w:rsidRDefault="00D8459B" w:rsidP="00B8307E">
      <w:pPr>
        <w:spacing w:after="240"/>
        <w:jc w:val="center"/>
      </w:pPr>
      <w:r w:rsidRPr="00D8459B">
        <w:rPr>
          <w:noProof/>
          <w:lang w:val="es-DO" w:eastAsia="es-DO"/>
        </w:rPr>
        <w:drawing>
          <wp:inline distT="0" distB="0" distL="0" distR="0" wp14:anchorId="58421C14" wp14:editId="7B3C2266">
            <wp:extent cx="6400800" cy="5476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9B" w:rsidRDefault="00D8459B" w:rsidP="00B8307E">
      <w:pPr>
        <w:spacing w:after="240"/>
        <w:jc w:val="center"/>
      </w:pPr>
    </w:p>
    <w:p w:rsidR="00D8459B" w:rsidRDefault="00D8459B" w:rsidP="00B8307E">
      <w:pPr>
        <w:spacing w:after="240"/>
        <w:jc w:val="center"/>
      </w:pPr>
    </w:p>
    <w:p w:rsidR="00B3263C" w:rsidRDefault="00B3263C" w:rsidP="00B8307E">
      <w:pPr>
        <w:spacing w:after="240"/>
        <w:jc w:val="center"/>
      </w:pPr>
    </w:p>
    <w:p w:rsidR="00D8459B" w:rsidRDefault="00D8459B" w:rsidP="00B8307E">
      <w:pPr>
        <w:spacing w:after="240"/>
        <w:jc w:val="center"/>
      </w:pPr>
    </w:p>
    <w:p w:rsidR="000809C0" w:rsidRPr="009F45D2" w:rsidRDefault="000809C0" w:rsidP="00B8307E">
      <w:pPr>
        <w:spacing w:after="240"/>
        <w:jc w:val="center"/>
        <w:rPr>
          <w:sz w:val="2"/>
        </w:rPr>
      </w:pPr>
    </w:p>
    <w:p w:rsidR="007757A8" w:rsidRDefault="00767132" w:rsidP="00DE054A">
      <w:pPr>
        <w:pStyle w:val="Ttulo1"/>
        <w:numPr>
          <w:ilvl w:val="0"/>
          <w:numId w:val="41"/>
        </w:numPr>
        <w:spacing w:before="186"/>
      </w:pPr>
      <w:bookmarkStart w:id="7" w:name="_Toc211507520"/>
      <w:r w:rsidRPr="00D8459B">
        <w:rPr>
          <w:szCs w:val="24"/>
        </w:rPr>
        <w:t xml:space="preserve">GESTIÓN </w:t>
      </w:r>
      <w:r w:rsidR="00CC0477" w:rsidRPr="00D8459B">
        <w:rPr>
          <w:szCs w:val="24"/>
        </w:rPr>
        <w:t xml:space="preserve">ADMINISTRATIVA </w:t>
      </w:r>
      <w:r w:rsidRPr="00D8459B">
        <w:rPr>
          <w:szCs w:val="24"/>
        </w:rPr>
        <w:t>DE PRESIDENCIA</w:t>
      </w:r>
      <w:r w:rsidR="00507386" w:rsidRPr="00D8459B">
        <w:rPr>
          <w:szCs w:val="24"/>
        </w:rPr>
        <w:t>.</w:t>
      </w:r>
      <w:bookmarkEnd w:id="7"/>
      <w:r w:rsidR="00CC314E" w:rsidRPr="00D8459B">
        <w:rPr>
          <w:szCs w:val="24"/>
        </w:rPr>
        <w:t xml:space="preserve"> </w:t>
      </w:r>
    </w:p>
    <w:p w:rsidR="007757A8" w:rsidRDefault="007757A8" w:rsidP="00117FBB">
      <w:pPr>
        <w:pStyle w:val="Sinespaciado"/>
      </w:pPr>
    </w:p>
    <w:p w:rsidR="007757A8" w:rsidRDefault="007757A8" w:rsidP="00117FBB">
      <w:pPr>
        <w:pStyle w:val="Sinespaciado"/>
      </w:pPr>
    </w:p>
    <w:p w:rsidR="007757A8" w:rsidRDefault="007757A8" w:rsidP="00D8459B">
      <w:pPr>
        <w:pStyle w:val="Sinespaciado"/>
        <w:jc w:val="center"/>
      </w:pP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0"/>
        <w:gridCol w:w="1101"/>
      </w:tblGrid>
      <w:tr w:rsidR="00003B34" w:rsidRPr="00003B34" w:rsidTr="00003B34">
        <w:trPr>
          <w:trHeight w:val="285"/>
          <w:jc w:val="center"/>
        </w:trPr>
        <w:tc>
          <w:tcPr>
            <w:tcW w:w="5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Presidencia</w:t>
            </w:r>
          </w:p>
        </w:tc>
      </w:tr>
      <w:tr w:rsidR="00003B34" w:rsidRPr="00003B34" w:rsidTr="00003B34">
        <w:trPr>
          <w:trHeight w:val="300"/>
          <w:jc w:val="center"/>
        </w:trPr>
        <w:tc>
          <w:tcPr>
            <w:tcW w:w="5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Gestión Administrativa</w:t>
            </w:r>
          </w:p>
        </w:tc>
      </w:tr>
      <w:tr w:rsidR="00003B34" w:rsidRPr="00003B34" w:rsidTr="00003B34">
        <w:trPr>
          <w:trHeight w:val="345"/>
          <w:jc w:val="center"/>
        </w:trPr>
        <w:tc>
          <w:tcPr>
            <w:tcW w:w="58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Período T-3 (julio-septiembre) 2025</w:t>
            </w:r>
          </w:p>
        </w:tc>
      </w:tr>
      <w:tr w:rsidR="00003B34" w:rsidRPr="00003B34" w:rsidTr="00661129">
        <w:trPr>
          <w:trHeight w:val="315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03B34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 xml:space="preserve">Actividades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003B34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003B34" w:rsidRPr="00003B34" w:rsidTr="00661129">
        <w:trPr>
          <w:trHeight w:val="583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Visitas externas recibidas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9</w:t>
            </w:r>
          </w:p>
        </w:tc>
      </w:tr>
      <w:tr w:rsidR="00003B34" w:rsidRPr="00003B34" w:rsidTr="00661129">
        <w:trPr>
          <w:trHeight w:val="577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Asistencias actividades externas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</w:tr>
      <w:tr w:rsidR="00003B34" w:rsidRPr="00003B34" w:rsidTr="00661129">
        <w:trPr>
          <w:trHeight w:val="557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Reuniones con directores y encargados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385</w:t>
            </w:r>
          </w:p>
        </w:tc>
      </w:tr>
      <w:tr w:rsidR="00003B34" w:rsidRPr="00003B34" w:rsidTr="00661129">
        <w:trPr>
          <w:trHeight w:val="551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Certificados de talleres y cursos firmados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663</w:t>
            </w:r>
          </w:p>
        </w:tc>
      </w:tr>
      <w:tr w:rsidR="00003B34" w:rsidRPr="00003B34" w:rsidTr="00661129">
        <w:trPr>
          <w:trHeight w:val="970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Transferencias, cartas y cheques firmados del área administrativa y financiera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444</w:t>
            </w:r>
          </w:p>
        </w:tc>
      </w:tr>
      <w:tr w:rsidR="00003B34" w:rsidRPr="00003B34" w:rsidTr="00661129">
        <w:trPr>
          <w:trHeight w:val="558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Procesos de compras firmados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47</w:t>
            </w:r>
          </w:p>
        </w:tc>
      </w:tr>
      <w:tr w:rsidR="00003B34" w:rsidRPr="00003B34" w:rsidTr="00661129">
        <w:trPr>
          <w:trHeight w:val="566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 xml:space="preserve">Comunicaciones internas firmadas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</w:tr>
      <w:tr w:rsidR="00003B34" w:rsidRPr="00003B34" w:rsidTr="00661129">
        <w:trPr>
          <w:trHeight w:val="702"/>
          <w:jc w:val="center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 xml:space="preserve">Comunicaciones externas firmadas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003B34">
              <w:rPr>
                <w:color w:val="000000"/>
                <w:sz w:val="24"/>
                <w:szCs w:val="24"/>
                <w:lang w:val="es-DO" w:eastAsia="es-DO"/>
              </w:rPr>
              <w:t>73</w:t>
            </w:r>
          </w:p>
        </w:tc>
      </w:tr>
      <w:tr w:rsidR="00003B34" w:rsidRPr="00003B34" w:rsidTr="00003B34">
        <w:trPr>
          <w:trHeight w:val="465"/>
          <w:jc w:val="center"/>
        </w:trPr>
        <w:tc>
          <w:tcPr>
            <w:tcW w:w="5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003B34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003B34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</w:p>
        </w:tc>
      </w:tr>
    </w:tbl>
    <w:p w:rsidR="00A47BBC" w:rsidRDefault="00A47BBC" w:rsidP="00117FBB">
      <w:pPr>
        <w:pStyle w:val="Sinespaciado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Excel.Sheet.12 "C:\\Users\\Dania.Serrata\\Desktop\\Taller T-1\\Actividades Oficiales Presidencia T-1 2025.xlsx" "deciciones elaboradas YC!F2C5:F12C7" \a \f 4 \h </w:instrText>
      </w:r>
      <w:r>
        <w:fldChar w:fldCharType="separate"/>
      </w:r>
    </w:p>
    <w:p w:rsidR="00D67416" w:rsidRDefault="00A47BBC" w:rsidP="00DE054A">
      <w:pPr>
        <w:pStyle w:val="Sinespaciado"/>
      </w:pPr>
      <w:r>
        <w:fldChar w:fldCharType="end"/>
      </w:r>
      <w:r w:rsidR="00D67416">
        <w:br w:type="page"/>
      </w:r>
    </w:p>
    <w:p w:rsidR="00DE054A" w:rsidRPr="00DE054A" w:rsidRDefault="00DE054A" w:rsidP="00DE054A">
      <w:pPr>
        <w:pStyle w:val="Sinespaciado"/>
        <w:rPr>
          <w:sz w:val="2"/>
        </w:rPr>
      </w:pPr>
    </w:p>
    <w:p w:rsidR="00602078" w:rsidRDefault="00602078" w:rsidP="00117FBB">
      <w:pPr>
        <w:pStyle w:val="Sinespaciado"/>
        <w:rPr>
          <w:sz w:val="2"/>
        </w:rPr>
      </w:pPr>
    </w:p>
    <w:p w:rsidR="009A6C2B" w:rsidRPr="00602078" w:rsidRDefault="009A6C2B" w:rsidP="00117FBB">
      <w:pPr>
        <w:pStyle w:val="Sinespaciado"/>
        <w:rPr>
          <w:sz w:val="2"/>
        </w:rPr>
      </w:pPr>
    </w:p>
    <w:p w:rsidR="005F047C" w:rsidRPr="00761B32" w:rsidRDefault="00E03D90" w:rsidP="00DE054A">
      <w:pPr>
        <w:pStyle w:val="Ttulo1"/>
        <w:numPr>
          <w:ilvl w:val="0"/>
          <w:numId w:val="41"/>
        </w:numPr>
      </w:pPr>
      <w:bookmarkStart w:id="8" w:name="_Toc211507521"/>
      <w:r>
        <w:t>I</w:t>
      </w:r>
      <w:r w:rsidRPr="00761B32">
        <w:t>NDICADORES DE COMPRAS Y CONTRATACIONES</w:t>
      </w:r>
      <w:bookmarkEnd w:id="8"/>
    </w:p>
    <w:p w:rsidR="00316511" w:rsidRDefault="00316511" w:rsidP="005F047C">
      <w:pPr>
        <w:rPr>
          <w:rFonts w:eastAsia="Calibri"/>
        </w:rPr>
      </w:pPr>
    </w:p>
    <w:p w:rsidR="00F66653" w:rsidRDefault="00C445A2" w:rsidP="00D40DA9">
      <w:pPr>
        <w:widowControl/>
        <w:autoSpaceDE/>
        <w:autoSpaceDN/>
        <w:spacing w:line="360" w:lineRule="auto"/>
        <w:jc w:val="both"/>
        <w:rPr>
          <w:sz w:val="24"/>
          <w:szCs w:val="24"/>
        </w:rPr>
      </w:pPr>
      <w:r w:rsidRPr="00761B32">
        <w:rPr>
          <w:sz w:val="24"/>
          <w:szCs w:val="24"/>
        </w:rPr>
        <w:t xml:space="preserve">Los procesos de </w:t>
      </w:r>
      <w:r w:rsidR="00D40DA9">
        <w:rPr>
          <w:sz w:val="24"/>
          <w:szCs w:val="24"/>
        </w:rPr>
        <w:t>c</w:t>
      </w:r>
      <w:r w:rsidRPr="00761B32">
        <w:rPr>
          <w:sz w:val="24"/>
          <w:szCs w:val="24"/>
        </w:rPr>
        <w:t xml:space="preserve">ompras y </w:t>
      </w:r>
      <w:r w:rsidR="00D40DA9">
        <w:rPr>
          <w:sz w:val="24"/>
          <w:szCs w:val="24"/>
        </w:rPr>
        <w:t>c</w:t>
      </w:r>
      <w:r w:rsidRPr="00761B32">
        <w:rPr>
          <w:sz w:val="24"/>
          <w:szCs w:val="24"/>
        </w:rPr>
        <w:t xml:space="preserve">ontrataciones del TSE </w:t>
      </w:r>
      <w:r w:rsidR="00BC62A6">
        <w:rPr>
          <w:sz w:val="24"/>
          <w:szCs w:val="24"/>
        </w:rPr>
        <w:t xml:space="preserve">para el período </w:t>
      </w:r>
      <w:r w:rsidR="002B4EA9">
        <w:rPr>
          <w:sz w:val="24"/>
          <w:szCs w:val="24"/>
        </w:rPr>
        <w:t>T-</w:t>
      </w:r>
      <w:r w:rsidR="00003B34">
        <w:rPr>
          <w:sz w:val="24"/>
          <w:szCs w:val="24"/>
        </w:rPr>
        <w:t>3</w:t>
      </w:r>
      <w:r w:rsidR="002B4EA9">
        <w:rPr>
          <w:sz w:val="24"/>
          <w:szCs w:val="24"/>
        </w:rPr>
        <w:t xml:space="preserve"> (</w:t>
      </w:r>
      <w:r w:rsidR="00003B34">
        <w:rPr>
          <w:sz w:val="24"/>
          <w:szCs w:val="24"/>
        </w:rPr>
        <w:t>julio-septiembre</w:t>
      </w:r>
      <w:r w:rsidR="002B4EA9">
        <w:rPr>
          <w:sz w:val="24"/>
          <w:szCs w:val="24"/>
        </w:rPr>
        <w:t>)</w:t>
      </w:r>
      <w:r w:rsidRPr="00761B32">
        <w:rPr>
          <w:sz w:val="24"/>
          <w:szCs w:val="24"/>
        </w:rPr>
        <w:t xml:space="preserve"> 202</w:t>
      </w:r>
      <w:r w:rsidR="00222D14">
        <w:rPr>
          <w:sz w:val="24"/>
          <w:szCs w:val="24"/>
        </w:rPr>
        <w:t>5</w:t>
      </w:r>
      <w:r w:rsidRPr="00761B32">
        <w:rPr>
          <w:sz w:val="24"/>
          <w:szCs w:val="24"/>
        </w:rPr>
        <w:t xml:space="preserve">, ascendieron </w:t>
      </w:r>
      <w:r w:rsidR="00673A68">
        <w:rPr>
          <w:sz w:val="24"/>
          <w:szCs w:val="24"/>
        </w:rPr>
        <w:t xml:space="preserve">a </w:t>
      </w:r>
      <w:r w:rsidR="00673A68" w:rsidRPr="00673A68">
        <w:rPr>
          <w:sz w:val="24"/>
          <w:szCs w:val="24"/>
        </w:rPr>
        <w:t>RD</w:t>
      </w:r>
      <w:r w:rsidR="00CF243A" w:rsidRPr="00673A68">
        <w:rPr>
          <w:sz w:val="24"/>
          <w:szCs w:val="24"/>
          <w:lang w:eastAsia="es-DO"/>
        </w:rPr>
        <w:t>$</w:t>
      </w:r>
      <w:r w:rsidR="00003B34">
        <w:rPr>
          <w:sz w:val="24"/>
          <w:szCs w:val="24"/>
          <w:lang w:eastAsia="es-DO"/>
        </w:rPr>
        <w:t>10,720,199.60 (Diez</w:t>
      </w:r>
      <w:r w:rsidR="00CF243A">
        <w:rPr>
          <w:sz w:val="24"/>
          <w:szCs w:val="24"/>
          <w:lang w:eastAsia="es-DO"/>
        </w:rPr>
        <w:t xml:space="preserve"> millones s</w:t>
      </w:r>
      <w:r w:rsidR="00003B34">
        <w:rPr>
          <w:sz w:val="24"/>
          <w:szCs w:val="24"/>
          <w:lang w:eastAsia="es-DO"/>
        </w:rPr>
        <w:t xml:space="preserve">etecientos veinte mil ciento noventa y nueve pesos </w:t>
      </w:r>
      <w:r w:rsidR="00CF243A" w:rsidRPr="006E5947">
        <w:rPr>
          <w:sz w:val="24"/>
          <w:szCs w:val="24"/>
          <w:lang w:eastAsia="es-DO"/>
        </w:rPr>
        <w:t xml:space="preserve">con </w:t>
      </w:r>
      <w:r w:rsidR="00003B34">
        <w:rPr>
          <w:sz w:val="24"/>
          <w:szCs w:val="24"/>
          <w:lang w:eastAsia="es-DO"/>
        </w:rPr>
        <w:t>60/100)</w:t>
      </w:r>
      <w:r w:rsidR="00CF243A" w:rsidRPr="006E5947">
        <w:rPr>
          <w:sz w:val="24"/>
          <w:szCs w:val="24"/>
          <w:lang w:eastAsia="es-DO"/>
        </w:rPr>
        <w:t xml:space="preserve"> </w:t>
      </w:r>
      <w:r w:rsidRPr="00761B32">
        <w:rPr>
          <w:sz w:val="24"/>
          <w:szCs w:val="24"/>
        </w:rPr>
        <w:t>conforme la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 xml:space="preserve"> tabla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 xml:space="preserve"> siguiente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>:</w:t>
      </w:r>
    </w:p>
    <w:tbl>
      <w:tblPr>
        <w:tblW w:w="42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843"/>
      </w:tblGrid>
      <w:tr w:rsidR="00003B34" w:rsidRPr="00003B34" w:rsidTr="00821700">
        <w:trPr>
          <w:trHeight w:val="300"/>
          <w:jc w:val="center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lang w:val="es-DO" w:eastAsia="es-DO"/>
              </w:rPr>
            </w:pPr>
            <w:r w:rsidRPr="00003B34">
              <w:rPr>
                <w:b/>
                <w:bCs/>
                <w:lang w:val="es-DO" w:eastAsia="es-DO"/>
              </w:rPr>
              <w:t>Gestiones por Procesos</w:t>
            </w:r>
          </w:p>
        </w:tc>
      </w:tr>
      <w:tr w:rsidR="00003B34" w:rsidRPr="00003B34" w:rsidTr="00821700">
        <w:trPr>
          <w:trHeight w:val="300"/>
          <w:jc w:val="center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lang w:val="es-DO" w:eastAsia="es-DO"/>
              </w:rPr>
            </w:pPr>
            <w:r w:rsidRPr="00003B34">
              <w:rPr>
                <w:b/>
                <w:bCs/>
                <w:lang w:val="es-DO" w:eastAsia="es-DO"/>
              </w:rPr>
              <w:t>Periodo T-3 (julio-septiembre) 2025</w:t>
            </w:r>
          </w:p>
        </w:tc>
      </w:tr>
      <w:tr w:rsidR="00003B34" w:rsidRPr="00003B34" w:rsidTr="00821700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Proceso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Cantidad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Valor RD$</w:t>
            </w:r>
          </w:p>
        </w:tc>
      </w:tr>
      <w:tr w:rsidR="00003B34" w:rsidRPr="00003B34" w:rsidTr="00821700">
        <w:trPr>
          <w:trHeight w:val="300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lang w:val="es-DO" w:eastAsia="es-DO"/>
              </w:rPr>
            </w:pPr>
            <w:r w:rsidRPr="00003B34">
              <w:rPr>
                <w:lang w:val="es-DO" w:eastAsia="es-DO"/>
              </w:rPr>
              <w:t>Bienes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lang w:val="es-DO" w:eastAsia="es-DO"/>
              </w:rPr>
            </w:pPr>
            <w:r w:rsidRPr="00003B34">
              <w:rPr>
                <w:lang w:val="es-DO" w:eastAsia="es-DO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lang w:val="es-DO" w:eastAsia="es-DO"/>
              </w:rPr>
            </w:pPr>
            <w:r w:rsidRPr="00003B34">
              <w:rPr>
                <w:lang w:val="es-DO" w:eastAsia="es-DO"/>
              </w:rPr>
              <w:t xml:space="preserve">$4,853,763.13 </w:t>
            </w:r>
          </w:p>
        </w:tc>
      </w:tr>
      <w:tr w:rsidR="00003B34" w:rsidRPr="00003B34" w:rsidTr="00A232C9">
        <w:trPr>
          <w:trHeight w:val="300"/>
          <w:jc w:val="center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lang w:val="es-DO" w:eastAsia="es-DO"/>
              </w:rPr>
            </w:pPr>
            <w:r w:rsidRPr="00003B34">
              <w:rPr>
                <w:lang w:val="es-DO" w:eastAsia="es-DO"/>
              </w:rPr>
              <w:t>Servicios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lang w:val="es-DO" w:eastAsia="es-DO"/>
              </w:rPr>
            </w:pPr>
            <w:r w:rsidRPr="00003B34">
              <w:rPr>
                <w:lang w:val="es-DO" w:eastAsia="es-DO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lang w:val="es-DO" w:eastAsia="es-DO"/>
              </w:rPr>
            </w:pPr>
            <w:r w:rsidRPr="00003B34">
              <w:rPr>
                <w:lang w:val="es-DO" w:eastAsia="es-DO"/>
              </w:rPr>
              <w:t xml:space="preserve">$5,866,436.47 </w:t>
            </w:r>
          </w:p>
        </w:tc>
      </w:tr>
      <w:tr w:rsidR="00003B34" w:rsidRPr="00003B34" w:rsidTr="00A232C9">
        <w:trPr>
          <w:trHeight w:val="300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b/>
                <w:bCs/>
                <w:lang w:val="es-DO" w:eastAsia="es-DO"/>
              </w:rPr>
            </w:pPr>
            <w:r w:rsidRPr="00003B34">
              <w:rPr>
                <w:b/>
                <w:bCs/>
                <w:lang w:val="es-DO" w:eastAsia="es-DO"/>
              </w:rPr>
              <w:t xml:space="preserve">Total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b/>
                <w:bCs/>
                <w:lang w:val="es-DO" w:eastAsia="es-DO"/>
              </w:rPr>
            </w:pPr>
            <w:r w:rsidRPr="00003B34">
              <w:rPr>
                <w:b/>
                <w:bCs/>
                <w:lang w:val="es-DO" w:eastAsia="es-DO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b/>
                <w:bCs/>
                <w:lang w:val="es-DO" w:eastAsia="es-DO"/>
              </w:rPr>
            </w:pPr>
            <w:r w:rsidRPr="00003B34">
              <w:rPr>
                <w:b/>
                <w:bCs/>
                <w:lang w:val="es-DO" w:eastAsia="es-DO"/>
              </w:rPr>
              <w:t xml:space="preserve"> $   10,720,199.60 </w:t>
            </w:r>
          </w:p>
        </w:tc>
      </w:tr>
      <w:tr w:rsidR="00003B34" w:rsidRPr="00003B34" w:rsidTr="00A232C9">
        <w:trPr>
          <w:trHeight w:val="300"/>
          <w:jc w:val="center"/>
        </w:trPr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sz w:val="18"/>
                <w:szCs w:val="18"/>
                <w:lang w:val="es-DO" w:eastAsia="es-DO"/>
              </w:rPr>
            </w:pPr>
            <w:r w:rsidRPr="00003B34">
              <w:rPr>
                <w:b/>
                <w:bCs/>
                <w:sz w:val="18"/>
                <w:szCs w:val="18"/>
                <w:lang w:val="es-DO" w:eastAsia="es-DO"/>
              </w:rPr>
              <w:t>Fuente</w:t>
            </w:r>
            <w:r w:rsidRPr="00003B34">
              <w:rPr>
                <w:sz w:val="18"/>
                <w:szCs w:val="18"/>
                <w:lang w:val="es-DO" w:eastAsia="es-DO"/>
              </w:rPr>
              <w:t>: Departamento Compras y Contrataciones</w:t>
            </w:r>
          </w:p>
        </w:tc>
      </w:tr>
      <w:tr w:rsidR="00F66653" w:rsidRPr="00003B34" w:rsidTr="00DE054A">
        <w:trPr>
          <w:trHeight w:val="162"/>
          <w:jc w:val="center"/>
        </w:trPr>
        <w:tc>
          <w:tcPr>
            <w:tcW w:w="425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6653" w:rsidRPr="00DE054A" w:rsidRDefault="00F66653" w:rsidP="00003B34">
            <w:pPr>
              <w:widowControl/>
              <w:autoSpaceDE/>
              <w:autoSpaceDN/>
              <w:rPr>
                <w:b/>
                <w:bCs/>
                <w:sz w:val="12"/>
                <w:szCs w:val="18"/>
                <w:lang w:val="es-DO" w:eastAsia="es-DO"/>
              </w:rPr>
            </w:pPr>
          </w:p>
        </w:tc>
      </w:tr>
    </w:tbl>
    <w:tbl>
      <w:tblPr>
        <w:tblpPr w:leftFromText="141" w:rightFromText="141" w:vertAnchor="text" w:horzAnchor="margin" w:tblpY="192"/>
        <w:tblW w:w="49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843"/>
      </w:tblGrid>
      <w:tr w:rsidR="00003B34" w:rsidRPr="00003B34" w:rsidTr="00821700">
        <w:trPr>
          <w:trHeight w:val="30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>Compras de Bienes por Modalidad</w:t>
            </w:r>
          </w:p>
        </w:tc>
      </w:tr>
      <w:tr w:rsidR="00003B34" w:rsidRPr="00003B34" w:rsidTr="00821700">
        <w:trPr>
          <w:trHeight w:val="315"/>
        </w:trPr>
        <w:tc>
          <w:tcPr>
            <w:tcW w:w="496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>Periodo T-3 (julio-septiembre) 2025</w:t>
            </w:r>
          </w:p>
        </w:tc>
      </w:tr>
      <w:tr w:rsidR="00003B34" w:rsidRPr="00003B34" w:rsidTr="00821700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Modalidad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Cantidad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Valor RD$</w:t>
            </w:r>
          </w:p>
        </w:tc>
      </w:tr>
      <w:tr w:rsidR="00003B34" w:rsidRPr="00003B34" w:rsidTr="00821700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>Compras Directas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 xml:space="preserve">$1,631,748.39 </w:t>
            </w:r>
          </w:p>
        </w:tc>
      </w:tr>
      <w:tr w:rsidR="00003B34" w:rsidRPr="00003B34" w:rsidTr="00821700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>Compra Menores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 xml:space="preserve">$3,222,014.74 </w:t>
            </w:r>
          </w:p>
        </w:tc>
      </w:tr>
      <w:tr w:rsidR="00003B34" w:rsidRPr="00003B34" w:rsidTr="00821700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 xml:space="preserve"> $     4,853,763.13 </w:t>
            </w:r>
          </w:p>
        </w:tc>
      </w:tr>
      <w:tr w:rsidR="00003B34" w:rsidRPr="00003B34" w:rsidTr="00821700">
        <w:trPr>
          <w:trHeight w:val="315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003B34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003B34">
              <w:rPr>
                <w:color w:val="000000"/>
                <w:sz w:val="18"/>
                <w:szCs w:val="18"/>
                <w:lang w:val="es-DO" w:eastAsia="es-DO"/>
              </w:rPr>
              <w:t>: Departamento Compras y Contrataciones</w:t>
            </w:r>
          </w:p>
        </w:tc>
      </w:tr>
    </w:tbl>
    <w:tbl>
      <w:tblPr>
        <w:tblpPr w:leftFromText="141" w:rightFromText="141" w:vertAnchor="text" w:horzAnchor="page" w:tblpX="6631" w:tblpY="170"/>
        <w:tblW w:w="45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021"/>
        <w:gridCol w:w="1672"/>
      </w:tblGrid>
      <w:tr w:rsidR="00003B34" w:rsidRPr="00003B34" w:rsidTr="00821700">
        <w:trPr>
          <w:trHeight w:val="300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>Compras de Servicios por Modalidad</w:t>
            </w:r>
          </w:p>
        </w:tc>
      </w:tr>
      <w:tr w:rsidR="00003B34" w:rsidRPr="00003B34" w:rsidTr="00821700">
        <w:trPr>
          <w:trHeight w:val="31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>Periodo T-3 (julio-septiembre) 2025</w:t>
            </w:r>
          </w:p>
        </w:tc>
      </w:tr>
      <w:tr w:rsidR="00003B34" w:rsidRPr="00003B34" w:rsidTr="00821700">
        <w:trPr>
          <w:trHeight w:val="315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Modalidad</w:t>
            </w: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Cantidad</w:t>
            </w:r>
          </w:p>
        </w:tc>
        <w:tc>
          <w:tcPr>
            <w:tcW w:w="1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003B34">
              <w:rPr>
                <w:b/>
                <w:bCs/>
                <w:color w:val="FFFFFF"/>
                <w:lang w:val="es-DO" w:eastAsia="es-DO"/>
              </w:rPr>
              <w:t>Valor RD$</w:t>
            </w:r>
          </w:p>
        </w:tc>
      </w:tr>
      <w:tr w:rsidR="00003B34" w:rsidRPr="00003B34" w:rsidTr="00821700">
        <w:trPr>
          <w:trHeight w:val="31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>Compras Directas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>27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 xml:space="preserve">$2,939,104.27 </w:t>
            </w:r>
          </w:p>
        </w:tc>
      </w:tr>
      <w:tr w:rsidR="00003B34" w:rsidRPr="00003B34" w:rsidTr="00821700">
        <w:trPr>
          <w:trHeight w:val="31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>Compras Menores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>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003B34">
              <w:rPr>
                <w:color w:val="000000"/>
                <w:lang w:val="es-DO" w:eastAsia="es-DO"/>
              </w:rPr>
              <w:t xml:space="preserve">$2,927,332.20 </w:t>
            </w:r>
          </w:p>
        </w:tc>
      </w:tr>
      <w:tr w:rsidR="00003B34" w:rsidRPr="00003B34" w:rsidTr="00821700">
        <w:trPr>
          <w:trHeight w:val="31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>29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003B34">
              <w:rPr>
                <w:b/>
                <w:bCs/>
                <w:color w:val="000000"/>
                <w:lang w:val="es-DO" w:eastAsia="es-DO"/>
              </w:rPr>
              <w:t xml:space="preserve"> $   5,866,436.47 </w:t>
            </w:r>
          </w:p>
        </w:tc>
      </w:tr>
      <w:tr w:rsidR="00003B34" w:rsidRPr="00003B34" w:rsidTr="00821700">
        <w:trPr>
          <w:trHeight w:val="31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B34" w:rsidRPr="00003B34" w:rsidRDefault="00003B34" w:rsidP="00003B34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003B34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003B34">
              <w:rPr>
                <w:color w:val="000000"/>
                <w:sz w:val="18"/>
                <w:szCs w:val="18"/>
                <w:lang w:val="es-DO" w:eastAsia="es-DO"/>
              </w:rPr>
              <w:t>: Departamento Compras y Contrataciones</w:t>
            </w:r>
          </w:p>
        </w:tc>
      </w:tr>
    </w:tbl>
    <w:p w:rsidR="00DC75D6" w:rsidRPr="009A6C2B" w:rsidRDefault="00DC75D6" w:rsidP="00D40DA9">
      <w:pPr>
        <w:widowControl/>
        <w:autoSpaceDE/>
        <w:autoSpaceDN/>
        <w:spacing w:after="160" w:line="360" w:lineRule="auto"/>
        <w:jc w:val="both"/>
        <w:rPr>
          <w:sz w:val="18"/>
          <w:highlight w:val="yellow"/>
        </w:rPr>
      </w:pPr>
    </w:p>
    <w:p w:rsidR="009A6C2B" w:rsidRPr="009A6C2B" w:rsidRDefault="00936960" w:rsidP="001A2468">
      <w:pPr>
        <w:spacing w:line="360" w:lineRule="auto"/>
        <w:jc w:val="both"/>
        <w:rPr>
          <w:sz w:val="14"/>
          <w:szCs w:val="24"/>
        </w:rPr>
      </w:pPr>
      <w:r w:rsidRPr="00C146AC">
        <w:rPr>
          <w:sz w:val="24"/>
          <w:szCs w:val="24"/>
        </w:rPr>
        <w:t xml:space="preserve">En </w:t>
      </w:r>
      <w:r w:rsidR="00A232C9">
        <w:rPr>
          <w:sz w:val="24"/>
          <w:szCs w:val="24"/>
        </w:rPr>
        <w:t>lo relacionado</w:t>
      </w:r>
      <w:r w:rsidRPr="00C146AC">
        <w:rPr>
          <w:sz w:val="24"/>
          <w:szCs w:val="24"/>
        </w:rPr>
        <w:t xml:space="preserve"> a los procesos realizados a las micro, pequeñas y medianas empresas (MIPYMES)</w:t>
      </w:r>
      <w:r w:rsidR="003207DA">
        <w:rPr>
          <w:sz w:val="24"/>
          <w:szCs w:val="24"/>
        </w:rPr>
        <w:t>,</w:t>
      </w:r>
      <w:r w:rsidRPr="00C146AC">
        <w:rPr>
          <w:sz w:val="24"/>
          <w:szCs w:val="24"/>
        </w:rPr>
        <w:t xml:space="preserve"> </w:t>
      </w:r>
      <w:r w:rsidR="009363C5">
        <w:rPr>
          <w:sz w:val="24"/>
          <w:szCs w:val="24"/>
        </w:rPr>
        <w:t xml:space="preserve">fueron </w:t>
      </w:r>
      <w:r w:rsidR="009363C5" w:rsidRPr="009363C5">
        <w:rPr>
          <w:sz w:val="24"/>
          <w:szCs w:val="24"/>
        </w:rPr>
        <w:t xml:space="preserve">adjudicado a MIPYMES el </w:t>
      </w:r>
      <w:r w:rsidR="00731497">
        <w:rPr>
          <w:sz w:val="24"/>
          <w:szCs w:val="24"/>
        </w:rPr>
        <w:t>16</w:t>
      </w:r>
      <w:r w:rsidR="009363C5" w:rsidRPr="009363C5">
        <w:rPr>
          <w:sz w:val="24"/>
          <w:szCs w:val="24"/>
        </w:rPr>
        <w:t>% del total de los procesos por RD$</w:t>
      </w:r>
      <w:r w:rsidR="00731497">
        <w:rPr>
          <w:sz w:val="24"/>
          <w:szCs w:val="24"/>
        </w:rPr>
        <w:t>1,740,137.62</w:t>
      </w:r>
      <w:r w:rsidR="009363C5" w:rsidRPr="009363C5">
        <w:rPr>
          <w:sz w:val="24"/>
          <w:szCs w:val="24"/>
        </w:rPr>
        <w:t xml:space="preserve"> y a MIPYMES MUJER, correspondiente al </w:t>
      </w:r>
      <w:r w:rsidR="00731497">
        <w:rPr>
          <w:sz w:val="24"/>
          <w:szCs w:val="24"/>
        </w:rPr>
        <w:t>7</w:t>
      </w:r>
      <w:r w:rsidR="009363C5" w:rsidRPr="009363C5">
        <w:rPr>
          <w:sz w:val="24"/>
          <w:szCs w:val="24"/>
        </w:rPr>
        <w:t>% por RD$</w:t>
      </w:r>
      <w:r w:rsidR="00731497">
        <w:rPr>
          <w:sz w:val="24"/>
          <w:szCs w:val="24"/>
        </w:rPr>
        <w:t>721,023.18</w:t>
      </w:r>
      <w:r w:rsidR="00510B60">
        <w:rPr>
          <w:sz w:val="24"/>
          <w:szCs w:val="24"/>
        </w:rPr>
        <w:t xml:space="preserve">, </w:t>
      </w:r>
      <w:r w:rsidR="009363C5">
        <w:rPr>
          <w:sz w:val="24"/>
          <w:szCs w:val="24"/>
        </w:rPr>
        <w:t>conforme se muestra en la tabla siguiente:</w:t>
      </w:r>
      <w:r w:rsidRPr="00C146AC">
        <w:rPr>
          <w:sz w:val="24"/>
          <w:szCs w:val="24"/>
        </w:rPr>
        <w:t xml:space="preserve"> </w:t>
      </w:r>
    </w:p>
    <w:p w:rsidR="00D8458E" w:rsidRPr="00D8458E" w:rsidRDefault="00D8458E" w:rsidP="001A2468">
      <w:pPr>
        <w:spacing w:line="360" w:lineRule="auto"/>
        <w:jc w:val="both"/>
        <w:rPr>
          <w:sz w:val="10"/>
          <w:szCs w:val="24"/>
        </w:rPr>
      </w:pPr>
    </w:p>
    <w:tbl>
      <w:tblPr>
        <w:tblW w:w="5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0"/>
        <w:gridCol w:w="2220"/>
      </w:tblGrid>
      <w:tr w:rsidR="00731497" w:rsidRPr="00731497" w:rsidTr="00731497">
        <w:trPr>
          <w:trHeight w:val="300"/>
          <w:jc w:val="center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31497">
              <w:rPr>
                <w:b/>
                <w:bCs/>
                <w:color w:val="000000"/>
                <w:lang w:val="es-DO" w:eastAsia="es-DO"/>
              </w:rPr>
              <w:t xml:space="preserve">Procesos adjudicados a MIPYMES </w:t>
            </w:r>
          </w:p>
        </w:tc>
      </w:tr>
      <w:tr w:rsidR="00731497" w:rsidRPr="00731497" w:rsidTr="00731497">
        <w:trPr>
          <w:trHeight w:val="285"/>
          <w:jc w:val="center"/>
        </w:trPr>
        <w:tc>
          <w:tcPr>
            <w:tcW w:w="5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lang w:val="es-DO" w:eastAsia="es-DO"/>
              </w:rPr>
            </w:pPr>
            <w:r w:rsidRPr="00731497">
              <w:rPr>
                <w:b/>
                <w:bCs/>
                <w:color w:val="000000"/>
                <w:lang w:val="es-DO" w:eastAsia="es-DO"/>
              </w:rPr>
              <w:t>Periodo T-3 (julio-septiembre) 2025</w:t>
            </w:r>
          </w:p>
        </w:tc>
      </w:tr>
      <w:tr w:rsidR="00731497" w:rsidRPr="00731497" w:rsidTr="00731497">
        <w:trPr>
          <w:trHeight w:val="3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731497">
              <w:rPr>
                <w:b/>
                <w:bCs/>
                <w:color w:val="F1F1F1"/>
                <w:lang w:val="es-DO" w:eastAsia="es-DO"/>
              </w:rPr>
              <w:t>Modalidad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00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center"/>
              <w:rPr>
                <w:b/>
                <w:bCs/>
                <w:color w:val="F1F1F1"/>
                <w:lang w:val="es-DO" w:eastAsia="es-DO"/>
              </w:rPr>
            </w:pPr>
            <w:r w:rsidRPr="00731497">
              <w:rPr>
                <w:b/>
                <w:bCs/>
                <w:color w:val="F1F1F1"/>
                <w:lang w:val="es-DO" w:eastAsia="es-DO"/>
              </w:rPr>
              <w:t>RD$</w:t>
            </w:r>
          </w:p>
        </w:tc>
      </w:tr>
      <w:tr w:rsidR="00731497" w:rsidRPr="00731497" w:rsidTr="00731497">
        <w:trPr>
          <w:trHeight w:val="3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731497">
              <w:rPr>
                <w:color w:val="000000"/>
                <w:lang w:val="es-DO" w:eastAsia="es-DO"/>
              </w:rPr>
              <w:t>Procesos MIPYMES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731497">
              <w:rPr>
                <w:color w:val="000000"/>
                <w:lang w:val="es-DO" w:eastAsia="es-DO"/>
              </w:rPr>
              <w:t xml:space="preserve">$1,740,137.62 </w:t>
            </w:r>
          </w:p>
        </w:tc>
      </w:tr>
      <w:tr w:rsidR="00731497" w:rsidRPr="00731497" w:rsidTr="00731497">
        <w:trPr>
          <w:trHeight w:val="300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731497">
              <w:rPr>
                <w:color w:val="000000"/>
                <w:lang w:val="es-DO" w:eastAsia="es-DO"/>
              </w:rPr>
              <w:t>Procesos MIPYMES MUJER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731497">
              <w:rPr>
                <w:color w:val="000000"/>
                <w:lang w:val="es-DO" w:eastAsia="es-DO"/>
              </w:rPr>
              <w:t xml:space="preserve">$721,023.18 </w:t>
            </w:r>
          </w:p>
        </w:tc>
      </w:tr>
      <w:tr w:rsidR="00731497" w:rsidRPr="00731497" w:rsidTr="00731497">
        <w:trPr>
          <w:trHeight w:val="285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731497">
              <w:rPr>
                <w:b/>
                <w:bCs/>
                <w:color w:val="000000"/>
                <w:lang w:val="es-DO" w:eastAsia="es-DO"/>
              </w:rPr>
              <w:t>Total procesos compras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731497">
              <w:rPr>
                <w:b/>
                <w:bCs/>
                <w:color w:val="000000"/>
                <w:lang w:val="es-DO" w:eastAsia="es-DO"/>
              </w:rPr>
              <w:t xml:space="preserve">$10,720,199.60 </w:t>
            </w:r>
          </w:p>
        </w:tc>
      </w:tr>
      <w:tr w:rsidR="00731497" w:rsidRPr="00731497" w:rsidTr="00731497">
        <w:trPr>
          <w:trHeight w:val="315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731497">
              <w:rPr>
                <w:b/>
                <w:bCs/>
                <w:color w:val="000000"/>
                <w:lang w:val="es-DO" w:eastAsia="es-DO"/>
              </w:rPr>
              <w:t>% procesos MIPYMES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731497">
              <w:rPr>
                <w:b/>
                <w:bCs/>
                <w:color w:val="000000"/>
                <w:lang w:val="es-DO" w:eastAsia="es-DO"/>
              </w:rPr>
              <w:t>16%</w:t>
            </w:r>
          </w:p>
        </w:tc>
      </w:tr>
      <w:tr w:rsidR="00731497" w:rsidRPr="00731497" w:rsidTr="00731497">
        <w:trPr>
          <w:trHeight w:val="405"/>
          <w:jc w:val="center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731497">
              <w:rPr>
                <w:b/>
                <w:bCs/>
                <w:color w:val="000000"/>
                <w:lang w:val="es-DO" w:eastAsia="es-DO"/>
              </w:rPr>
              <w:t>% procesos MIPYMES MUJER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731497">
              <w:rPr>
                <w:b/>
                <w:bCs/>
                <w:color w:val="000000"/>
                <w:lang w:val="es-DO" w:eastAsia="es-DO"/>
              </w:rPr>
              <w:t>7%</w:t>
            </w:r>
          </w:p>
        </w:tc>
      </w:tr>
      <w:tr w:rsidR="00731497" w:rsidRPr="00731497" w:rsidTr="00731497">
        <w:trPr>
          <w:trHeight w:val="360"/>
          <w:jc w:val="center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31497" w:rsidRPr="00731497" w:rsidRDefault="00731497" w:rsidP="00731497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731497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731497">
              <w:rPr>
                <w:color w:val="000000"/>
                <w:sz w:val="18"/>
                <w:szCs w:val="18"/>
                <w:lang w:val="es-DO" w:eastAsia="es-DO"/>
              </w:rPr>
              <w:t>: Departamento de Compras y Contrataciones</w:t>
            </w:r>
          </w:p>
        </w:tc>
      </w:tr>
      <w:tr w:rsidR="0047096F" w:rsidRPr="00731497" w:rsidTr="00DE054A">
        <w:trPr>
          <w:trHeight w:val="180"/>
          <w:jc w:val="center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7096F" w:rsidRDefault="0047096F" w:rsidP="00731497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</w:pPr>
          </w:p>
          <w:p w:rsidR="0047096F" w:rsidRPr="00731497" w:rsidRDefault="0047096F" w:rsidP="00731497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DA1F12" w:rsidRDefault="00DD2D3B" w:rsidP="00DE054A">
      <w:pPr>
        <w:pStyle w:val="Ttulo1"/>
        <w:numPr>
          <w:ilvl w:val="0"/>
          <w:numId w:val="41"/>
        </w:numPr>
      </w:pPr>
      <w:bookmarkStart w:id="9" w:name="_Toc211507522"/>
      <w:bookmarkStart w:id="10" w:name="_Toc150441047"/>
      <w:r>
        <w:t xml:space="preserve">RESULTADOS EVALUACIÓN </w:t>
      </w:r>
      <w:r w:rsidR="00740E1E" w:rsidRPr="009E05B1">
        <w:t xml:space="preserve">POR ÁREAS </w:t>
      </w:r>
      <w:r w:rsidR="00740E1E">
        <w:t>POA TSE 2025</w:t>
      </w:r>
      <w:r w:rsidR="000809C0">
        <w:t>.</w:t>
      </w:r>
      <w:bookmarkEnd w:id="9"/>
      <w:r w:rsidR="00740E1E" w:rsidRPr="00A61B74">
        <w:t xml:space="preserve"> </w:t>
      </w:r>
      <w:bookmarkEnd w:id="10"/>
    </w:p>
    <w:p w:rsidR="0086641C" w:rsidRDefault="00DE054A" w:rsidP="00740E1E">
      <w:r w:rsidRPr="003F2752">
        <w:rPr>
          <w:noProof/>
          <w:lang w:val="es-DO" w:eastAsia="es-DO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1621155</wp:posOffset>
            </wp:positionH>
            <wp:positionV relativeFrom="paragraph">
              <wp:posOffset>106680</wp:posOffset>
            </wp:positionV>
            <wp:extent cx="3829685" cy="671512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299" w:rsidRDefault="004A7299" w:rsidP="008F334C">
      <w:pPr>
        <w:spacing w:line="276" w:lineRule="auto"/>
        <w:jc w:val="center"/>
        <w:rPr>
          <w:b/>
          <w:color w:val="000000" w:themeColor="text1"/>
        </w:rPr>
      </w:pPr>
    </w:p>
    <w:p w:rsidR="001D4DE2" w:rsidRDefault="001D4DE2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</w:rPr>
      </w:pPr>
    </w:p>
    <w:p w:rsidR="007C493D" w:rsidRDefault="007C493D" w:rsidP="008F334C">
      <w:pPr>
        <w:spacing w:line="276" w:lineRule="auto"/>
        <w:jc w:val="center"/>
        <w:rPr>
          <w:b/>
          <w:color w:val="000000" w:themeColor="text1"/>
          <w:sz w:val="18"/>
        </w:rPr>
      </w:pPr>
    </w:p>
    <w:p w:rsidR="00DC2517" w:rsidRDefault="00833983" w:rsidP="00DE054A">
      <w:pPr>
        <w:pStyle w:val="Ttulo1"/>
        <w:numPr>
          <w:ilvl w:val="0"/>
          <w:numId w:val="41"/>
        </w:numPr>
      </w:pPr>
      <w:bookmarkStart w:id="11" w:name="_Toc150441048"/>
      <w:bookmarkStart w:id="12" w:name="_Toc211507523"/>
      <w:r>
        <w:t>P</w:t>
      </w:r>
      <w:r w:rsidRPr="00BD75F8">
        <w:t xml:space="preserve">ROMEDIO INSTITUCIONAL EVALUACIÓN </w:t>
      </w:r>
      <w:r>
        <w:t>POA 2025</w:t>
      </w:r>
      <w:bookmarkEnd w:id="11"/>
      <w:r>
        <w:t>.</w:t>
      </w:r>
      <w:bookmarkEnd w:id="12"/>
      <w:r w:rsidRPr="00BD75F8">
        <w:t xml:space="preserve"> </w:t>
      </w:r>
    </w:p>
    <w:p w:rsidR="00193039" w:rsidRPr="00F9572D" w:rsidRDefault="00193039" w:rsidP="004A7299">
      <w:pPr>
        <w:rPr>
          <w:sz w:val="14"/>
        </w:rPr>
      </w:pPr>
    </w:p>
    <w:p w:rsidR="003965ED" w:rsidRDefault="003965ED" w:rsidP="00833983"/>
    <w:p w:rsidR="003B0207" w:rsidRDefault="003B0207" w:rsidP="00833983">
      <w:pPr>
        <w:jc w:val="center"/>
      </w:pPr>
    </w:p>
    <w:p w:rsidR="003B0207" w:rsidRPr="00137B53" w:rsidRDefault="00E90F74" w:rsidP="005F047C">
      <w:pPr>
        <w:rPr>
          <w:sz w:val="16"/>
          <w:szCs w:val="16"/>
        </w:rPr>
      </w:pPr>
      <w:bookmarkStart w:id="13" w:name="_Toc150441051"/>
      <w:r>
        <w:t xml:space="preserve">               </w:t>
      </w:r>
      <w:r>
        <w:tab/>
      </w:r>
      <w:r>
        <w:tab/>
      </w:r>
      <w:r>
        <w:tab/>
      </w:r>
    </w:p>
    <w:p w:rsidR="00A533C5" w:rsidRDefault="00A533C5">
      <w:pPr>
        <w:widowControl/>
        <w:autoSpaceDE/>
        <w:autoSpaceDN/>
        <w:spacing w:after="160" w:line="259" w:lineRule="auto"/>
        <w:rPr>
          <w:b/>
          <w:bCs/>
          <w:color w:val="000000"/>
          <w:sz w:val="18"/>
          <w:szCs w:val="18"/>
          <w:lang w:val="es-DO" w:eastAsia="es-DO"/>
        </w:rPr>
      </w:pPr>
      <w:bookmarkStart w:id="14" w:name="_GoBack"/>
      <w:bookmarkEnd w:id="14"/>
    </w:p>
    <w:p w:rsidR="00A533C5" w:rsidRDefault="00D80CBD">
      <w:pPr>
        <w:widowControl/>
        <w:autoSpaceDE/>
        <w:autoSpaceDN/>
        <w:spacing w:after="160" w:line="259" w:lineRule="auto"/>
        <w:rPr>
          <w:b/>
          <w:bCs/>
          <w:color w:val="000000"/>
          <w:sz w:val="18"/>
          <w:szCs w:val="18"/>
          <w:lang w:val="es-DO" w:eastAsia="es-DO"/>
        </w:rPr>
      </w:pPr>
      <w:r w:rsidRPr="00D80CBD">
        <w:rPr>
          <w:b/>
          <w:bCs/>
          <w:color w:val="000000"/>
          <w:sz w:val="18"/>
          <w:szCs w:val="18"/>
          <w:lang w:val="es-DO" w:eastAsia="es-DO"/>
        </w:rPr>
        <w:drawing>
          <wp:inline distT="0" distB="0" distL="0" distR="0" wp14:anchorId="6E038268" wp14:editId="47CD6576">
            <wp:extent cx="6305550" cy="5143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5755" cy="514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C5" w:rsidRDefault="00A533C5">
      <w:pPr>
        <w:widowControl/>
        <w:autoSpaceDE/>
        <w:autoSpaceDN/>
        <w:spacing w:after="160" w:line="259" w:lineRule="auto"/>
        <w:rPr>
          <w:b/>
          <w:bCs/>
          <w:color w:val="000000"/>
          <w:sz w:val="18"/>
          <w:szCs w:val="18"/>
          <w:lang w:val="es-DO" w:eastAsia="es-DO"/>
        </w:rPr>
      </w:pPr>
    </w:p>
    <w:p w:rsidR="00A533C5" w:rsidRDefault="00A533C5">
      <w:pPr>
        <w:widowControl/>
        <w:autoSpaceDE/>
        <w:autoSpaceDN/>
        <w:spacing w:after="160" w:line="259" w:lineRule="auto"/>
        <w:rPr>
          <w:b/>
          <w:bCs/>
          <w:color w:val="000000"/>
          <w:sz w:val="18"/>
          <w:szCs w:val="18"/>
          <w:lang w:val="es-DO" w:eastAsia="es-DO"/>
        </w:rPr>
      </w:pPr>
    </w:p>
    <w:p w:rsidR="00A533C5" w:rsidRDefault="00A533C5">
      <w:pPr>
        <w:widowControl/>
        <w:autoSpaceDE/>
        <w:autoSpaceDN/>
        <w:spacing w:after="160" w:line="259" w:lineRule="auto"/>
        <w:rPr>
          <w:b/>
          <w:bCs/>
          <w:color w:val="000000"/>
          <w:sz w:val="18"/>
          <w:szCs w:val="18"/>
          <w:lang w:val="es-DO" w:eastAsia="es-DO"/>
        </w:rPr>
      </w:pPr>
    </w:p>
    <w:p w:rsidR="00A533C5" w:rsidRDefault="00A533C5" w:rsidP="00A533C5">
      <w:pPr>
        <w:pStyle w:val="Sinespaciado"/>
        <w:rPr>
          <w:lang w:val="es-DO" w:eastAsia="es-DO"/>
        </w:rPr>
      </w:pPr>
    </w:p>
    <w:p w:rsidR="00A533C5" w:rsidRDefault="00A533C5" w:rsidP="00A533C5">
      <w:pPr>
        <w:pStyle w:val="Sinespaciado"/>
        <w:rPr>
          <w:lang w:val="es-DO" w:eastAsia="es-DO"/>
        </w:rPr>
      </w:pPr>
    </w:p>
    <w:p w:rsidR="003A358A" w:rsidRDefault="003A358A" w:rsidP="00A533C5">
      <w:pPr>
        <w:pStyle w:val="Sinespaciado"/>
        <w:ind w:firstLine="708"/>
        <w:rPr>
          <w:sz w:val="18"/>
          <w:szCs w:val="18"/>
        </w:rPr>
      </w:pPr>
    </w:p>
    <w:p w:rsidR="003A358A" w:rsidRDefault="003A358A" w:rsidP="00A533C5">
      <w:pPr>
        <w:pStyle w:val="Sinespaciado"/>
        <w:ind w:firstLine="708"/>
        <w:rPr>
          <w:sz w:val="18"/>
          <w:szCs w:val="18"/>
        </w:rPr>
      </w:pPr>
    </w:p>
    <w:p w:rsidR="00D67416" w:rsidRPr="00A533C5" w:rsidRDefault="00D67416" w:rsidP="00F1496A">
      <w:pPr>
        <w:pStyle w:val="Sinespaciado"/>
        <w:ind w:firstLine="708"/>
        <w:jc w:val="center"/>
        <w:rPr>
          <w:sz w:val="18"/>
          <w:szCs w:val="18"/>
        </w:rPr>
      </w:pPr>
      <w:r w:rsidRPr="00A533C5">
        <w:rPr>
          <w:sz w:val="18"/>
          <w:szCs w:val="18"/>
        </w:rPr>
        <w:br w:type="page"/>
      </w:r>
    </w:p>
    <w:p w:rsidR="00661129" w:rsidRDefault="001F62B8" w:rsidP="00DE054A">
      <w:pPr>
        <w:pStyle w:val="Ttulo1"/>
        <w:numPr>
          <w:ilvl w:val="0"/>
          <w:numId w:val="41"/>
        </w:numPr>
      </w:pPr>
      <w:bookmarkStart w:id="15" w:name="_Toc211507524"/>
      <w:bookmarkStart w:id="16" w:name="_Toc150441055"/>
      <w:bookmarkEnd w:id="13"/>
      <w:r>
        <w:t>PRINCIPALES LOGROS DEL TRIMESTRE.</w:t>
      </w:r>
      <w:bookmarkEnd w:id="15"/>
    </w:p>
    <w:p w:rsidR="00DC7087" w:rsidRDefault="00DC7087" w:rsidP="00501C46"/>
    <w:p w:rsidR="00DC7087" w:rsidRPr="00501C46" w:rsidRDefault="00DC7087" w:rsidP="00501C46">
      <w:pPr>
        <w:jc w:val="center"/>
        <w:rPr>
          <w:b/>
          <w:color w:val="7E8432"/>
          <w:sz w:val="24"/>
        </w:rPr>
      </w:pPr>
      <w:r w:rsidRPr="00501C46">
        <w:rPr>
          <w:b/>
          <w:color w:val="7E8432"/>
          <w:sz w:val="24"/>
          <w:lang w:val="es-DO" w:eastAsia="es-DO"/>
        </w:rPr>
        <w:t>Periodo T-3 (julio-septiembre) POA 2025</w:t>
      </w:r>
    </w:p>
    <w:p w:rsidR="00661129" w:rsidRDefault="00661129" w:rsidP="00501C46">
      <w:r>
        <w:t xml:space="preserve"> </w:t>
      </w:r>
    </w:p>
    <w:tbl>
      <w:tblPr>
        <w:tblW w:w="989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8460"/>
      </w:tblGrid>
      <w:tr w:rsidR="00661129" w:rsidTr="00DC7087">
        <w:trPr>
          <w:trHeight w:val="450"/>
          <w:jc w:val="center"/>
        </w:trPr>
        <w:tc>
          <w:tcPr>
            <w:tcW w:w="9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8A3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Default="00661129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/>
              </w:rPr>
            </w:pPr>
            <w:r>
              <w:rPr>
                <w:b/>
                <w:bCs/>
                <w:color w:val="FFFFFF"/>
              </w:rPr>
              <w:t>ACTIVIDAD</w:t>
            </w:r>
          </w:p>
        </w:tc>
      </w:tr>
      <w:tr w:rsidR="00661129" w:rsidTr="00D43170">
        <w:trPr>
          <w:trHeight w:val="552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Casos contenciosos electorales con decisión dentro del plazo de ley</w:t>
            </w:r>
            <w:r w:rsidR="004B16D3" w:rsidRPr="00DC7087">
              <w:rPr>
                <w:color w:val="000000"/>
                <w:sz w:val="24"/>
                <w:szCs w:val="24"/>
              </w:rPr>
              <w:t xml:space="preserve"> (Cero Mora).</w:t>
            </w:r>
          </w:p>
        </w:tc>
      </w:tr>
      <w:tr w:rsidR="00661129" w:rsidTr="00D43170">
        <w:trPr>
          <w:trHeight w:val="543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2,126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Decisiones de rectificación de Actas del Estado Civil Emitidas.</w:t>
            </w:r>
          </w:p>
        </w:tc>
      </w:tr>
      <w:tr w:rsidR="00661129" w:rsidTr="00DC7087">
        <w:trPr>
          <w:trHeight w:val="765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3,267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Ciudadanos Impactados por decisiones de rectificación de Actas del Estado Civil emitidas.</w:t>
            </w:r>
          </w:p>
        </w:tc>
      </w:tr>
      <w:tr w:rsidR="00661129" w:rsidTr="00921E8D">
        <w:trPr>
          <w:trHeight w:val="543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830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Personas capacitadas en derecho y justicia electoral.</w:t>
            </w:r>
          </w:p>
        </w:tc>
      </w:tr>
      <w:tr w:rsidR="00661129" w:rsidTr="00921E8D">
        <w:trPr>
          <w:trHeight w:val="543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Decisiones de Cambio de Nombre de actos del estado civil emitidas.</w:t>
            </w:r>
          </w:p>
        </w:tc>
      </w:tr>
      <w:tr w:rsidR="00661129" w:rsidTr="00921E8D">
        <w:trPr>
          <w:trHeight w:val="525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 xml:space="preserve">Informes de inspección realizados </w:t>
            </w:r>
          </w:p>
        </w:tc>
      </w:tr>
      <w:tr w:rsidR="00661129" w:rsidTr="00921E8D">
        <w:trPr>
          <w:trHeight w:val="552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Herramientas tecnológicas desarrolladas</w:t>
            </w:r>
          </w:p>
        </w:tc>
      </w:tr>
      <w:tr w:rsidR="00661129" w:rsidTr="00921E8D">
        <w:trPr>
          <w:trHeight w:val="498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Promedio institucional evaluación POA T-3</w:t>
            </w:r>
          </w:p>
        </w:tc>
      </w:tr>
      <w:tr w:rsidR="00661129" w:rsidTr="00D43170">
        <w:trPr>
          <w:trHeight w:val="507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Servidores capacitados (Plan capacitación DGTH)</w:t>
            </w:r>
          </w:p>
        </w:tc>
      </w:tr>
      <w:tr w:rsidR="00661129" w:rsidTr="00DC7087">
        <w:trPr>
          <w:trHeight w:val="615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Calificación en el Portal de Transparencia Gubernamental por trigésimo (30°mo) mes consecutivo.</w:t>
            </w:r>
          </w:p>
        </w:tc>
      </w:tr>
      <w:tr w:rsidR="00661129" w:rsidTr="00921E8D">
        <w:trPr>
          <w:trHeight w:val="435"/>
          <w:jc w:val="center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 w:rsidP="00161C71">
            <w:pPr>
              <w:jc w:val="center"/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8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61129" w:rsidRPr="00DC7087" w:rsidRDefault="00661129">
            <w:pPr>
              <w:rPr>
                <w:color w:val="000000"/>
                <w:sz w:val="24"/>
                <w:szCs w:val="24"/>
              </w:rPr>
            </w:pPr>
            <w:r w:rsidRPr="00DC7087">
              <w:rPr>
                <w:color w:val="000000"/>
                <w:sz w:val="24"/>
                <w:szCs w:val="24"/>
              </w:rPr>
              <w:t>Videos testimoniales de ciudadanos elaborados y publicados</w:t>
            </w:r>
          </w:p>
        </w:tc>
      </w:tr>
      <w:tr w:rsidR="00C1677A" w:rsidTr="00D43170">
        <w:trPr>
          <w:trHeight w:val="507"/>
          <w:jc w:val="center"/>
        </w:trPr>
        <w:tc>
          <w:tcPr>
            <w:tcW w:w="98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1677A" w:rsidRPr="00DC7087" w:rsidRDefault="00C1677A" w:rsidP="00C1677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75% Avance P</w:t>
            </w:r>
            <w:r w:rsidRPr="00C1677A">
              <w:rPr>
                <w:color w:val="000000"/>
                <w:sz w:val="24"/>
                <w:szCs w:val="24"/>
              </w:rPr>
              <w:t>royecto de construcción del nuevo edific</w:t>
            </w:r>
            <w:r w:rsidR="009C49C1">
              <w:rPr>
                <w:color w:val="000000"/>
                <w:sz w:val="24"/>
                <w:szCs w:val="24"/>
              </w:rPr>
              <w:t>i</w:t>
            </w:r>
            <w:r w:rsidRPr="00C1677A">
              <w:rPr>
                <w:color w:val="000000"/>
                <w:sz w:val="24"/>
                <w:szCs w:val="24"/>
              </w:rPr>
              <w:t>o del TSE</w:t>
            </w:r>
          </w:p>
        </w:tc>
      </w:tr>
      <w:tr w:rsidR="0079074C" w:rsidTr="00D43170">
        <w:trPr>
          <w:trHeight w:val="1245"/>
          <w:jc w:val="center"/>
        </w:trPr>
        <w:tc>
          <w:tcPr>
            <w:tcW w:w="98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C49C1" w:rsidRPr="00DC7087" w:rsidRDefault="0079074C" w:rsidP="00D43170">
            <w:pPr>
              <w:jc w:val="both"/>
              <w:rPr>
                <w:color w:val="000000"/>
                <w:sz w:val="24"/>
                <w:szCs w:val="24"/>
              </w:rPr>
            </w:pPr>
            <w:r w:rsidRPr="00EB509B">
              <w:rPr>
                <w:color w:val="000000"/>
                <w:sz w:val="24"/>
                <w:szCs w:val="24"/>
              </w:rPr>
              <w:t>Distinción</w:t>
            </w:r>
            <w:r w:rsidRPr="0079074C">
              <w:rPr>
                <w:color w:val="000000"/>
                <w:sz w:val="24"/>
                <w:szCs w:val="24"/>
              </w:rPr>
              <w:t xml:space="preserve"> </w:t>
            </w:r>
            <w:r w:rsidR="00921E8D">
              <w:rPr>
                <w:color w:val="000000"/>
                <w:sz w:val="24"/>
                <w:szCs w:val="24"/>
              </w:rPr>
              <w:t xml:space="preserve">al TSE por parte de </w:t>
            </w:r>
            <w:r w:rsidRPr="0079074C">
              <w:rPr>
                <w:color w:val="000000"/>
                <w:sz w:val="24"/>
                <w:szCs w:val="24"/>
              </w:rPr>
              <w:t>la Dirección General de Ética e Integridad Gubernamental (DIGEIG), por haber cumplido con estándares en el Ranking de transparencia y garantizar el derecho al libre acceso a la información pública</w:t>
            </w:r>
            <w:r w:rsidR="00921E8D">
              <w:rPr>
                <w:color w:val="000000"/>
                <w:sz w:val="24"/>
                <w:szCs w:val="24"/>
              </w:rPr>
              <w:t xml:space="preserve">, este </w:t>
            </w:r>
            <w:r w:rsidR="00466558" w:rsidRPr="00466558">
              <w:rPr>
                <w:color w:val="000000"/>
                <w:sz w:val="24"/>
                <w:szCs w:val="24"/>
              </w:rPr>
              <w:t xml:space="preserve">reconocimiento es motivado, entre otros aspectos, por </w:t>
            </w:r>
            <w:r w:rsidR="00921E8D">
              <w:rPr>
                <w:color w:val="000000"/>
                <w:sz w:val="24"/>
                <w:szCs w:val="24"/>
              </w:rPr>
              <w:t xml:space="preserve">obtener durante </w:t>
            </w:r>
            <w:r w:rsidR="00466558" w:rsidRPr="00466558">
              <w:rPr>
                <w:color w:val="000000"/>
                <w:sz w:val="24"/>
                <w:szCs w:val="24"/>
              </w:rPr>
              <w:t xml:space="preserve">30 meses consecutivos </w:t>
            </w:r>
            <w:r w:rsidR="00921E8D">
              <w:rPr>
                <w:color w:val="000000"/>
                <w:sz w:val="24"/>
                <w:szCs w:val="24"/>
              </w:rPr>
              <w:t xml:space="preserve">la </w:t>
            </w:r>
            <w:r w:rsidR="00466558" w:rsidRPr="00466558">
              <w:rPr>
                <w:color w:val="000000"/>
                <w:sz w:val="24"/>
                <w:szCs w:val="24"/>
              </w:rPr>
              <w:t>puntuación de 100</w:t>
            </w:r>
            <w:r w:rsidR="00921E8D">
              <w:rPr>
                <w:color w:val="000000"/>
                <w:sz w:val="24"/>
                <w:szCs w:val="24"/>
              </w:rPr>
              <w:t>%.</w:t>
            </w:r>
          </w:p>
        </w:tc>
      </w:tr>
      <w:tr w:rsidR="00921E8D" w:rsidTr="00D43170">
        <w:trPr>
          <w:trHeight w:val="1515"/>
          <w:jc w:val="center"/>
        </w:trPr>
        <w:tc>
          <w:tcPr>
            <w:tcW w:w="98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1E8D" w:rsidRDefault="004B1345" w:rsidP="004B1345">
            <w:pPr>
              <w:jc w:val="both"/>
              <w:rPr>
                <w:color w:val="000000"/>
                <w:sz w:val="24"/>
                <w:szCs w:val="24"/>
                <w:lang w:val="es-DO"/>
              </w:rPr>
            </w:pPr>
            <w:r>
              <w:rPr>
                <w:color w:val="000000"/>
                <w:sz w:val="24"/>
                <w:szCs w:val="24"/>
                <w:lang w:val="es-DO"/>
              </w:rPr>
              <w:t xml:space="preserve">El movimiento Cívico no partidista </w:t>
            </w:r>
            <w:r w:rsidRPr="004B1345">
              <w:rPr>
                <w:color w:val="000000"/>
                <w:sz w:val="24"/>
                <w:szCs w:val="24"/>
                <w:lang w:val="es-DO"/>
              </w:rPr>
              <w:t xml:space="preserve">Participación </w:t>
            </w:r>
            <w:r w:rsidR="00F65756" w:rsidRPr="004B1345">
              <w:rPr>
                <w:color w:val="000000"/>
                <w:sz w:val="24"/>
                <w:szCs w:val="24"/>
                <w:lang w:val="es-DO"/>
              </w:rPr>
              <w:t>Ciudadana</w:t>
            </w:r>
            <w:r w:rsidR="00F65756">
              <w:rPr>
                <w:color w:val="000000"/>
                <w:sz w:val="24"/>
                <w:szCs w:val="24"/>
                <w:lang w:val="es-DO"/>
              </w:rPr>
              <w:t>, “</w:t>
            </w:r>
            <w:r w:rsidR="00F65756" w:rsidRPr="00F65756">
              <w:rPr>
                <w:i/>
                <w:color w:val="000000"/>
                <w:sz w:val="24"/>
                <w:szCs w:val="24"/>
                <w:lang w:val="es-DO"/>
              </w:rPr>
              <w:t>valoró</w:t>
            </w:r>
            <w:r w:rsidRPr="00F65756">
              <w:rPr>
                <w:i/>
                <w:color w:val="000000"/>
                <w:sz w:val="24"/>
                <w:szCs w:val="24"/>
                <w:lang w:val="es-DO"/>
              </w:rPr>
              <w:t xml:space="preserve"> como positiva la labor desarrollada por el TSE y su imagen como un órgano independiente y garante de la democracia, </w:t>
            </w:r>
            <w:r w:rsidR="00F65756" w:rsidRPr="00F65756">
              <w:rPr>
                <w:i/>
                <w:color w:val="000000"/>
                <w:sz w:val="24"/>
                <w:szCs w:val="24"/>
                <w:lang w:val="es-DO"/>
              </w:rPr>
              <w:t>destacando el</w:t>
            </w:r>
            <w:r w:rsidRPr="00F65756">
              <w:rPr>
                <w:i/>
                <w:color w:val="000000"/>
                <w:sz w:val="24"/>
                <w:szCs w:val="24"/>
                <w:lang w:val="es-DO"/>
              </w:rPr>
              <w:t xml:space="preserve"> trabajo extraordinario de sus </w:t>
            </w:r>
            <w:r w:rsidR="00D5201F" w:rsidRPr="00F65756">
              <w:rPr>
                <w:i/>
                <w:color w:val="000000"/>
                <w:sz w:val="24"/>
                <w:szCs w:val="24"/>
                <w:lang w:val="es-DO"/>
              </w:rPr>
              <w:t>miembros</w:t>
            </w:r>
            <w:r w:rsidR="00D5201F">
              <w:rPr>
                <w:color w:val="000000"/>
                <w:sz w:val="24"/>
                <w:szCs w:val="24"/>
                <w:lang w:val="es-DO"/>
              </w:rPr>
              <w:t>…</w:t>
            </w:r>
            <w:r w:rsidR="00F65756">
              <w:rPr>
                <w:color w:val="000000"/>
                <w:sz w:val="24"/>
                <w:szCs w:val="24"/>
                <w:lang w:val="es-DO"/>
              </w:rPr>
              <w:t>”</w:t>
            </w:r>
          </w:p>
          <w:p w:rsidR="009C49C1" w:rsidRPr="00F65756" w:rsidRDefault="009C49C1" w:rsidP="00D43170">
            <w:pPr>
              <w:jc w:val="both"/>
              <w:rPr>
                <w:color w:val="000000"/>
                <w:sz w:val="18"/>
                <w:szCs w:val="18"/>
                <w:lang w:val="es-DO"/>
              </w:rPr>
            </w:pPr>
            <w:hyperlink r:id="rId14" w:history="1">
              <w:r w:rsidRPr="0044400A">
                <w:rPr>
                  <w:rStyle w:val="Hipervnculo"/>
                  <w:color w:val="023160" w:themeColor="hyperlink" w:themeShade="80"/>
                  <w:sz w:val="18"/>
                  <w:szCs w:val="18"/>
                  <w:lang w:val="es-DO"/>
                </w:rPr>
                <w:t>https://proceso.com.do/2025/09/29/participacion-ciudadana-ve-independencia-tse-ha-devuelto-la-confianza-democratica-valora-trabajo-extraordinario-de-sus-miembros/#google_vignette</w:t>
              </w:r>
            </w:hyperlink>
          </w:p>
        </w:tc>
      </w:tr>
      <w:tr w:rsidR="00661129" w:rsidTr="00DC7087">
        <w:trPr>
          <w:trHeight w:val="375"/>
          <w:jc w:val="center"/>
        </w:trPr>
        <w:tc>
          <w:tcPr>
            <w:tcW w:w="9895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61129" w:rsidRDefault="00661129" w:rsidP="00F569A0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Fuente: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7438EC">
              <w:rPr>
                <w:color w:val="000000"/>
                <w:sz w:val="20"/>
                <w:szCs w:val="20"/>
              </w:rPr>
              <w:t xml:space="preserve">Informe de </w:t>
            </w:r>
            <w:r>
              <w:rPr>
                <w:color w:val="000000"/>
                <w:sz w:val="20"/>
                <w:szCs w:val="20"/>
              </w:rPr>
              <w:t xml:space="preserve">Despachos de </w:t>
            </w:r>
            <w:r w:rsidR="00F569A0">
              <w:rPr>
                <w:color w:val="000000"/>
                <w:sz w:val="20"/>
                <w:szCs w:val="20"/>
              </w:rPr>
              <w:t>Jueces</w:t>
            </w:r>
            <w:r w:rsidR="007438E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/ Informe Áreas</w:t>
            </w:r>
          </w:p>
        </w:tc>
      </w:tr>
    </w:tbl>
    <w:p w:rsidR="00661129" w:rsidRDefault="00661129" w:rsidP="00501C46">
      <w:r>
        <w:t xml:space="preserve"> </w:t>
      </w:r>
    </w:p>
    <w:p w:rsidR="00A36780" w:rsidRDefault="00A36780" w:rsidP="00501C46"/>
    <w:p w:rsidR="006C7BA6" w:rsidRDefault="006C7BA6" w:rsidP="005F047C"/>
    <w:p w:rsidR="00E834A8" w:rsidRDefault="00E834A8" w:rsidP="005F047C"/>
    <w:p w:rsidR="006C7BA6" w:rsidRDefault="00F837E4" w:rsidP="00F837E4">
      <w:pPr>
        <w:jc w:val="center"/>
      </w:pPr>
      <w:r>
        <w:rPr>
          <w:noProof/>
          <w:color w:val="000000"/>
          <w:lang w:val="es-DO" w:eastAsia="es-DO"/>
        </w:rPr>
        <w:drawing>
          <wp:inline distT="0" distB="0" distL="0" distR="0" wp14:anchorId="2FEBDE6E" wp14:editId="06C0F788">
            <wp:extent cx="4804410" cy="1803703"/>
            <wp:effectExtent l="0" t="0" r="0" b="0"/>
            <wp:docPr id="5" name="Imagen 5" descr="desconoc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onocida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81" cy="18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A6" w:rsidRDefault="006C7BA6" w:rsidP="00155DAB">
      <w:pPr>
        <w:jc w:val="center"/>
      </w:pPr>
    </w:p>
    <w:p w:rsidR="00F837E4" w:rsidRDefault="00F837E4" w:rsidP="00155DAB">
      <w:pPr>
        <w:jc w:val="center"/>
      </w:pPr>
    </w:p>
    <w:p w:rsidR="00F837E4" w:rsidRDefault="00F837E4" w:rsidP="00155DAB">
      <w:pPr>
        <w:jc w:val="center"/>
      </w:pPr>
    </w:p>
    <w:p w:rsidR="006C7BA6" w:rsidRDefault="006C7BA6" w:rsidP="00FC2195"/>
    <w:bookmarkEnd w:id="16"/>
    <w:p w:rsidR="00036466" w:rsidRDefault="00036466" w:rsidP="00FC2195"/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Aprobado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Ygnacio Pascual Camacho Hidalgo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Juez Presidente</w:t>
      </w: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8F7914" w:rsidRDefault="008F7914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Elaborado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Yuberquis Genao</w:t>
      </w:r>
    </w:p>
    <w:p w:rsidR="00DC2517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 xml:space="preserve">Directora </w:t>
      </w:r>
      <w:r w:rsidR="00507386">
        <w:rPr>
          <w:sz w:val="24"/>
          <w:szCs w:val="24"/>
          <w:lang w:val="es-DO"/>
        </w:rPr>
        <w:t xml:space="preserve">de </w:t>
      </w:r>
      <w:r w:rsidRPr="00E778F1">
        <w:rPr>
          <w:sz w:val="24"/>
          <w:szCs w:val="24"/>
          <w:lang w:val="es-DO"/>
        </w:rPr>
        <w:t>Planificación y Desarrollo</w:t>
      </w:r>
    </w:p>
    <w:sectPr w:rsidR="00DC2517" w:rsidSect="00485C6D">
      <w:headerReference w:type="default" r:id="rId17"/>
      <w:footerReference w:type="default" r:id="rId18"/>
      <w:pgSz w:w="12240" w:h="15840" w:code="1"/>
      <w:pgMar w:top="1440" w:right="1077" w:bottom="1440" w:left="1077" w:header="709" w:footer="284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54A" w:rsidRDefault="00DE054A" w:rsidP="00073748">
      <w:r>
        <w:separator/>
      </w:r>
    </w:p>
  </w:endnote>
  <w:endnote w:type="continuationSeparator" w:id="0">
    <w:p w:rsidR="00DE054A" w:rsidRDefault="00DE054A" w:rsidP="00073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54A" w:rsidRDefault="00DE054A">
    <w:pPr>
      <w:pStyle w:val="Piedepgina"/>
      <w:jc w:val="right"/>
    </w:pPr>
  </w:p>
  <w:p w:rsidR="00DE054A" w:rsidRDefault="00DE054A" w:rsidP="00644C28">
    <w:pPr>
      <w:pStyle w:val="Piedepgina"/>
      <w:jc w:val="center"/>
      <w:rPr>
        <w:rStyle w:val="Hipervncul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1042835"/>
      <w:docPartObj>
        <w:docPartGallery w:val="Page Numbers (Bottom of Page)"/>
        <w:docPartUnique/>
      </w:docPartObj>
    </w:sdtPr>
    <w:sdtEndPr/>
    <w:sdtContent>
      <w:p w:rsidR="00DE054A" w:rsidRDefault="00DE054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CBD">
          <w:rPr>
            <w:noProof/>
          </w:rPr>
          <w:t>14</w:t>
        </w:r>
        <w:r>
          <w:fldChar w:fldCharType="end"/>
        </w:r>
      </w:p>
    </w:sdtContent>
  </w:sdt>
  <w:p w:rsidR="00DE054A" w:rsidRPr="0043252C" w:rsidRDefault="00DE054A" w:rsidP="00EE55AB">
    <w:pPr>
      <w:pStyle w:val="Sinespaciad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54A" w:rsidRDefault="00DE054A" w:rsidP="00073748">
      <w:r>
        <w:separator/>
      </w:r>
    </w:p>
  </w:footnote>
  <w:footnote w:type="continuationSeparator" w:id="0">
    <w:p w:rsidR="00DE054A" w:rsidRDefault="00DE054A" w:rsidP="00073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54A" w:rsidRDefault="00DE054A" w:rsidP="00B65C8F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DE054A" w:rsidRDefault="00DE054A" w:rsidP="0082223E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>
      <w:rPr>
        <w:bCs w:val="0"/>
        <w:noProof/>
        <w:color w:val="000000" w:themeColor="text1"/>
        <w:sz w:val="28"/>
        <w:szCs w:val="28"/>
        <w:lang w:val="es-DO" w:eastAsia="es-DO"/>
      </w:rPr>
      <w:drawing>
        <wp:inline distT="0" distB="0" distL="0" distR="0" wp14:anchorId="66BDF4A8">
          <wp:extent cx="835205" cy="800100"/>
          <wp:effectExtent l="0" t="0" r="3175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988" cy="8046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E054A" w:rsidRDefault="00DE054A" w:rsidP="0082223E">
    <w:pPr>
      <w:pStyle w:val="Ttulo"/>
      <w:spacing w:before="0"/>
      <w:ind w:left="0" w:right="0"/>
      <w:rPr>
        <w:bCs w:val="0"/>
        <w:color w:val="000000" w:themeColor="text1"/>
        <w:sz w:val="32"/>
        <w:szCs w:val="32"/>
      </w:rPr>
    </w:pPr>
    <w:r w:rsidRPr="00B65C8F">
      <w:rPr>
        <w:bCs w:val="0"/>
        <w:color w:val="000000" w:themeColor="text1"/>
        <w:sz w:val="28"/>
        <w:szCs w:val="28"/>
      </w:rPr>
      <w:t>REPÚBLICA DOMINICANA</w:t>
    </w:r>
  </w:p>
  <w:p w:rsidR="00DE054A" w:rsidRPr="00B177BB" w:rsidRDefault="00DE054A" w:rsidP="00B65C8F">
    <w:pPr>
      <w:pStyle w:val="Ttulo"/>
      <w:spacing w:before="0"/>
      <w:ind w:left="0" w:right="0"/>
      <w:rPr>
        <w:bCs w:val="0"/>
        <w:color w:val="000000" w:themeColor="text1"/>
        <w:sz w:val="24"/>
        <w:szCs w:val="24"/>
      </w:rPr>
    </w:pPr>
    <w:r w:rsidRPr="00B177BB">
      <w:rPr>
        <w:bCs w:val="0"/>
        <w:color w:val="000000" w:themeColor="text1"/>
        <w:sz w:val="24"/>
        <w:szCs w:val="24"/>
      </w:rPr>
      <w:t>TRIBUNAL SUPERIOR ELECTORAL</w:t>
    </w:r>
  </w:p>
  <w:p w:rsidR="00DE054A" w:rsidRPr="00B177BB" w:rsidRDefault="00DE054A" w:rsidP="00B65C8F">
    <w:pPr>
      <w:pStyle w:val="Ttulo"/>
      <w:spacing w:before="0"/>
      <w:ind w:left="0" w:right="0"/>
      <w:rPr>
        <w:bCs w:val="0"/>
        <w:color w:val="000000" w:themeColor="text1"/>
        <w:sz w:val="24"/>
        <w:szCs w:val="24"/>
      </w:rPr>
    </w:pPr>
    <w:r w:rsidRPr="00B177BB">
      <w:rPr>
        <w:bCs w:val="0"/>
        <w:color w:val="000000" w:themeColor="text1"/>
        <w:sz w:val="24"/>
        <w:szCs w:val="24"/>
      </w:rPr>
      <w:t>DIRECCIÓN DE PLANIFICACIÓN Y DESARROLLO</w:t>
    </w:r>
  </w:p>
  <w:p w:rsidR="00DE054A" w:rsidRDefault="00DE054A" w:rsidP="00B65C8F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C24" w:rsidRDefault="008B4C24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>
      <w:rPr>
        <w:bCs w:val="0"/>
        <w:noProof/>
        <w:color w:val="000000" w:themeColor="text1"/>
        <w:sz w:val="28"/>
        <w:szCs w:val="28"/>
        <w:lang w:val="es-DO" w:eastAsia="es-D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2792730</wp:posOffset>
          </wp:positionH>
          <wp:positionV relativeFrom="paragraph">
            <wp:posOffset>6350</wp:posOffset>
          </wp:positionV>
          <wp:extent cx="619125" cy="593090"/>
          <wp:effectExtent l="0" t="0" r="9525" b="0"/>
          <wp:wrapThrough wrapText="bothSides">
            <wp:wrapPolygon edited="0">
              <wp:start x="0" y="0"/>
              <wp:lineTo x="0" y="20814"/>
              <wp:lineTo x="21268" y="20814"/>
              <wp:lineTo x="21268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9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4C24" w:rsidRDefault="008B4C24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DE054A" w:rsidRDefault="00DE054A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</w:p>
  <w:p w:rsidR="00DE054A" w:rsidRDefault="00DE054A" w:rsidP="008A13C1">
    <w:pPr>
      <w:pStyle w:val="Ttulo"/>
      <w:spacing w:before="0"/>
      <w:ind w:left="0" w:right="0"/>
      <w:rPr>
        <w:bCs w:val="0"/>
        <w:color w:val="000000" w:themeColor="text1"/>
        <w:sz w:val="32"/>
        <w:szCs w:val="32"/>
      </w:rPr>
    </w:pPr>
    <w:r w:rsidRPr="00B65C8F">
      <w:rPr>
        <w:bCs w:val="0"/>
        <w:color w:val="000000" w:themeColor="text1"/>
        <w:sz w:val="28"/>
        <w:szCs w:val="28"/>
      </w:rPr>
      <w:t>REPÚBLICA DOMINICANA</w:t>
    </w:r>
  </w:p>
  <w:p w:rsidR="00DE054A" w:rsidRPr="00B65C8F" w:rsidRDefault="00DE054A" w:rsidP="008A13C1">
    <w:pPr>
      <w:pStyle w:val="Ttulo"/>
      <w:spacing w:before="0"/>
      <w:ind w:left="0" w:right="0"/>
      <w:rPr>
        <w:bCs w:val="0"/>
        <w:color w:val="000000" w:themeColor="text1"/>
        <w:sz w:val="28"/>
        <w:szCs w:val="28"/>
      </w:rPr>
    </w:pPr>
    <w:r w:rsidRPr="00B65C8F">
      <w:rPr>
        <w:bCs w:val="0"/>
        <w:color w:val="000000" w:themeColor="text1"/>
        <w:sz w:val="28"/>
        <w:szCs w:val="28"/>
      </w:rPr>
      <w:t>TRIBUNAL SUPERIOR ELECTORAL</w:t>
    </w:r>
  </w:p>
  <w:p w:rsidR="00DE054A" w:rsidRDefault="00DE054A" w:rsidP="00D8458E">
    <w:pPr>
      <w:pStyle w:val="Ttulo"/>
      <w:spacing w:before="0"/>
      <w:ind w:left="0" w:right="0"/>
      <w:rPr>
        <w:bCs w:val="0"/>
        <w:color w:val="000000" w:themeColor="text1"/>
        <w:sz w:val="24"/>
        <w:szCs w:val="24"/>
      </w:rPr>
    </w:pPr>
    <w:r w:rsidRPr="00C91203">
      <w:rPr>
        <w:bCs w:val="0"/>
        <w:color w:val="000000" w:themeColor="text1"/>
        <w:sz w:val="24"/>
        <w:szCs w:val="24"/>
      </w:rPr>
      <w:t>DIRECCIÓN DE PLANIFICACIÓN Y DESARROLLO</w:t>
    </w:r>
  </w:p>
  <w:p w:rsidR="00DE054A" w:rsidRPr="000B4E12" w:rsidRDefault="00DE054A" w:rsidP="00D8458E">
    <w:pPr>
      <w:pStyle w:val="Ttulo"/>
      <w:spacing w:before="0"/>
      <w:ind w:left="0" w:right="0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45F6"/>
    <w:multiLevelType w:val="hybridMultilevel"/>
    <w:tmpl w:val="E0ACE168"/>
    <w:lvl w:ilvl="0" w:tplc="767E568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48" w:hanging="360"/>
      </w:pPr>
    </w:lvl>
    <w:lvl w:ilvl="2" w:tplc="1C0A001B" w:tentative="1">
      <w:start w:val="1"/>
      <w:numFmt w:val="lowerRoman"/>
      <w:lvlText w:val="%3."/>
      <w:lvlJc w:val="right"/>
      <w:pPr>
        <w:ind w:left="2868" w:hanging="180"/>
      </w:pPr>
    </w:lvl>
    <w:lvl w:ilvl="3" w:tplc="1C0A000F" w:tentative="1">
      <w:start w:val="1"/>
      <w:numFmt w:val="decimal"/>
      <w:lvlText w:val="%4."/>
      <w:lvlJc w:val="left"/>
      <w:pPr>
        <w:ind w:left="3588" w:hanging="360"/>
      </w:pPr>
    </w:lvl>
    <w:lvl w:ilvl="4" w:tplc="1C0A0019" w:tentative="1">
      <w:start w:val="1"/>
      <w:numFmt w:val="lowerLetter"/>
      <w:lvlText w:val="%5."/>
      <w:lvlJc w:val="left"/>
      <w:pPr>
        <w:ind w:left="4308" w:hanging="360"/>
      </w:pPr>
    </w:lvl>
    <w:lvl w:ilvl="5" w:tplc="1C0A001B" w:tentative="1">
      <w:start w:val="1"/>
      <w:numFmt w:val="lowerRoman"/>
      <w:lvlText w:val="%6."/>
      <w:lvlJc w:val="right"/>
      <w:pPr>
        <w:ind w:left="5028" w:hanging="180"/>
      </w:pPr>
    </w:lvl>
    <w:lvl w:ilvl="6" w:tplc="1C0A000F" w:tentative="1">
      <w:start w:val="1"/>
      <w:numFmt w:val="decimal"/>
      <w:lvlText w:val="%7."/>
      <w:lvlJc w:val="left"/>
      <w:pPr>
        <w:ind w:left="5748" w:hanging="360"/>
      </w:pPr>
    </w:lvl>
    <w:lvl w:ilvl="7" w:tplc="1C0A0019" w:tentative="1">
      <w:start w:val="1"/>
      <w:numFmt w:val="lowerLetter"/>
      <w:lvlText w:val="%8."/>
      <w:lvlJc w:val="left"/>
      <w:pPr>
        <w:ind w:left="6468" w:hanging="360"/>
      </w:pPr>
    </w:lvl>
    <w:lvl w:ilvl="8" w:tplc="1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8526436"/>
    <w:multiLevelType w:val="hybridMultilevel"/>
    <w:tmpl w:val="840E817E"/>
    <w:lvl w:ilvl="0" w:tplc="4A228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2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DE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9A6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6B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A0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CFE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248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B60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42972"/>
    <w:multiLevelType w:val="hybridMultilevel"/>
    <w:tmpl w:val="750A9BE4"/>
    <w:lvl w:ilvl="0" w:tplc="1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461B8"/>
    <w:multiLevelType w:val="hybridMultilevel"/>
    <w:tmpl w:val="15C44372"/>
    <w:lvl w:ilvl="0" w:tplc="DD520F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4BDC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E6E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270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96E2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CEB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CB0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8AE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CDE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20CFD"/>
    <w:multiLevelType w:val="hybridMultilevel"/>
    <w:tmpl w:val="01EAEC42"/>
    <w:lvl w:ilvl="0" w:tplc="3E9402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1031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4063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86D34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8451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B49E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161F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4CAA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AAB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C3A98"/>
    <w:multiLevelType w:val="hybridMultilevel"/>
    <w:tmpl w:val="6B340C48"/>
    <w:lvl w:ilvl="0" w:tplc="A6C4525E">
      <w:start w:val="1"/>
      <w:numFmt w:val="decimal"/>
      <w:lvlText w:val="%1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6" w15:restartNumberingAfterBreak="0">
    <w:nsid w:val="1FFA7F19"/>
    <w:multiLevelType w:val="hybridMultilevel"/>
    <w:tmpl w:val="8578BA14"/>
    <w:lvl w:ilvl="0" w:tplc="372CF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6C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0A9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A59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B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9A7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F25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0AB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222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DF7291"/>
    <w:multiLevelType w:val="hybridMultilevel"/>
    <w:tmpl w:val="5518D7A4"/>
    <w:lvl w:ilvl="0" w:tplc="4C70F18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D6936"/>
    <w:multiLevelType w:val="hybridMultilevel"/>
    <w:tmpl w:val="2284AA02"/>
    <w:lvl w:ilvl="0" w:tplc="DF40504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F6F28"/>
    <w:multiLevelType w:val="hybridMultilevel"/>
    <w:tmpl w:val="F404EF7A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B76AC"/>
    <w:multiLevelType w:val="hybridMultilevel"/>
    <w:tmpl w:val="EC087346"/>
    <w:lvl w:ilvl="0" w:tplc="1C0A0019">
      <w:start w:val="1"/>
      <w:numFmt w:val="lowerLetter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2055F"/>
    <w:multiLevelType w:val="hybridMultilevel"/>
    <w:tmpl w:val="6AA22A04"/>
    <w:lvl w:ilvl="0" w:tplc="1C0A000D">
      <w:start w:val="1"/>
      <w:numFmt w:val="bullet"/>
      <w:lvlText w:val=""/>
      <w:lvlJc w:val="left"/>
      <w:pPr>
        <w:ind w:left="-324" w:hanging="360"/>
      </w:pPr>
      <w:rPr>
        <w:rFonts w:ascii="Wingdings" w:hAnsi="Wingdings" w:hint="default"/>
      </w:rPr>
    </w:lvl>
    <w:lvl w:ilvl="1" w:tplc="1C0A0019">
      <w:start w:val="1"/>
      <w:numFmt w:val="lowerLetter"/>
      <w:lvlText w:val="%2."/>
      <w:lvlJc w:val="left"/>
      <w:pPr>
        <w:ind w:left="396" w:hanging="360"/>
      </w:pPr>
    </w:lvl>
    <w:lvl w:ilvl="2" w:tplc="1C0A001B" w:tentative="1">
      <w:start w:val="1"/>
      <w:numFmt w:val="lowerRoman"/>
      <w:lvlText w:val="%3."/>
      <w:lvlJc w:val="right"/>
      <w:pPr>
        <w:ind w:left="1116" w:hanging="180"/>
      </w:pPr>
    </w:lvl>
    <w:lvl w:ilvl="3" w:tplc="1C0A000F" w:tentative="1">
      <w:start w:val="1"/>
      <w:numFmt w:val="decimal"/>
      <w:lvlText w:val="%4."/>
      <w:lvlJc w:val="left"/>
      <w:pPr>
        <w:ind w:left="1836" w:hanging="360"/>
      </w:pPr>
    </w:lvl>
    <w:lvl w:ilvl="4" w:tplc="1C0A0019" w:tentative="1">
      <w:start w:val="1"/>
      <w:numFmt w:val="lowerLetter"/>
      <w:lvlText w:val="%5."/>
      <w:lvlJc w:val="left"/>
      <w:pPr>
        <w:ind w:left="2556" w:hanging="360"/>
      </w:pPr>
    </w:lvl>
    <w:lvl w:ilvl="5" w:tplc="1C0A001B" w:tentative="1">
      <w:start w:val="1"/>
      <w:numFmt w:val="lowerRoman"/>
      <w:lvlText w:val="%6."/>
      <w:lvlJc w:val="right"/>
      <w:pPr>
        <w:ind w:left="3276" w:hanging="180"/>
      </w:pPr>
    </w:lvl>
    <w:lvl w:ilvl="6" w:tplc="1C0A000F" w:tentative="1">
      <w:start w:val="1"/>
      <w:numFmt w:val="decimal"/>
      <w:lvlText w:val="%7."/>
      <w:lvlJc w:val="left"/>
      <w:pPr>
        <w:ind w:left="3996" w:hanging="360"/>
      </w:pPr>
    </w:lvl>
    <w:lvl w:ilvl="7" w:tplc="1C0A0019" w:tentative="1">
      <w:start w:val="1"/>
      <w:numFmt w:val="lowerLetter"/>
      <w:lvlText w:val="%8."/>
      <w:lvlJc w:val="left"/>
      <w:pPr>
        <w:ind w:left="4716" w:hanging="360"/>
      </w:pPr>
    </w:lvl>
    <w:lvl w:ilvl="8" w:tplc="1C0A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12" w15:restartNumberingAfterBreak="0">
    <w:nsid w:val="3367238A"/>
    <w:multiLevelType w:val="hybridMultilevel"/>
    <w:tmpl w:val="E348E4D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3793D"/>
    <w:multiLevelType w:val="hybridMultilevel"/>
    <w:tmpl w:val="17DE08D0"/>
    <w:lvl w:ilvl="0" w:tplc="680AA9C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B2CE4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3445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22F3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7889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844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898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F04B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8848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E0365"/>
    <w:multiLevelType w:val="hybridMultilevel"/>
    <w:tmpl w:val="13922374"/>
    <w:lvl w:ilvl="0" w:tplc="1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9383B"/>
    <w:multiLevelType w:val="hybridMultilevel"/>
    <w:tmpl w:val="D9E4921E"/>
    <w:lvl w:ilvl="0" w:tplc="1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1C0A0019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2847761"/>
    <w:multiLevelType w:val="multilevel"/>
    <w:tmpl w:val="346210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7" w15:restartNumberingAfterBreak="0">
    <w:nsid w:val="45E23C0E"/>
    <w:multiLevelType w:val="hybridMultilevel"/>
    <w:tmpl w:val="30CEA5FE"/>
    <w:lvl w:ilvl="0" w:tplc="1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 w15:restartNumberingAfterBreak="0">
    <w:nsid w:val="489F4909"/>
    <w:multiLevelType w:val="hybridMultilevel"/>
    <w:tmpl w:val="49FE15D2"/>
    <w:lvl w:ilvl="0" w:tplc="1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C4C4404"/>
    <w:multiLevelType w:val="hybridMultilevel"/>
    <w:tmpl w:val="14E87F70"/>
    <w:lvl w:ilvl="0" w:tplc="1C0A000F">
      <w:start w:val="1"/>
      <w:numFmt w:val="decimal"/>
      <w:lvlText w:val="%1."/>
      <w:lvlJc w:val="left"/>
      <w:pPr>
        <w:ind w:left="1428" w:hanging="360"/>
      </w:pPr>
    </w:lvl>
    <w:lvl w:ilvl="1" w:tplc="1C0A0019" w:tentative="1">
      <w:start w:val="1"/>
      <w:numFmt w:val="lowerLetter"/>
      <w:lvlText w:val="%2."/>
      <w:lvlJc w:val="left"/>
      <w:pPr>
        <w:ind w:left="2148" w:hanging="360"/>
      </w:pPr>
    </w:lvl>
    <w:lvl w:ilvl="2" w:tplc="1C0A001B" w:tentative="1">
      <w:start w:val="1"/>
      <w:numFmt w:val="lowerRoman"/>
      <w:lvlText w:val="%3."/>
      <w:lvlJc w:val="right"/>
      <w:pPr>
        <w:ind w:left="2868" w:hanging="180"/>
      </w:pPr>
    </w:lvl>
    <w:lvl w:ilvl="3" w:tplc="1C0A000F" w:tentative="1">
      <w:start w:val="1"/>
      <w:numFmt w:val="decimal"/>
      <w:lvlText w:val="%4."/>
      <w:lvlJc w:val="left"/>
      <w:pPr>
        <w:ind w:left="3588" w:hanging="360"/>
      </w:pPr>
    </w:lvl>
    <w:lvl w:ilvl="4" w:tplc="1C0A0019" w:tentative="1">
      <w:start w:val="1"/>
      <w:numFmt w:val="lowerLetter"/>
      <w:lvlText w:val="%5."/>
      <w:lvlJc w:val="left"/>
      <w:pPr>
        <w:ind w:left="4308" w:hanging="360"/>
      </w:pPr>
    </w:lvl>
    <w:lvl w:ilvl="5" w:tplc="1C0A001B" w:tentative="1">
      <w:start w:val="1"/>
      <w:numFmt w:val="lowerRoman"/>
      <w:lvlText w:val="%6."/>
      <w:lvlJc w:val="right"/>
      <w:pPr>
        <w:ind w:left="5028" w:hanging="180"/>
      </w:pPr>
    </w:lvl>
    <w:lvl w:ilvl="6" w:tplc="1C0A000F" w:tentative="1">
      <w:start w:val="1"/>
      <w:numFmt w:val="decimal"/>
      <w:lvlText w:val="%7."/>
      <w:lvlJc w:val="left"/>
      <w:pPr>
        <w:ind w:left="5748" w:hanging="360"/>
      </w:pPr>
    </w:lvl>
    <w:lvl w:ilvl="7" w:tplc="1C0A0019" w:tentative="1">
      <w:start w:val="1"/>
      <w:numFmt w:val="lowerLetter"/>
      <w:lvlText w:val="%8."/>
      <w:lvlJc w:val="left"/>
      <w:pPr>
        <w:ind w:left="6468" w:hanging="360"/>
      </w:pPr>
    </w:lvl>
    <w:lvl w:ilvl="8" w:tplc="1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506611F8"/>
    <w:multiLevelType w:val="hybridMultilevel"/>
    <w:tmpl w:val="34225D56"/>
    <w:lvl w:ilvl="0" w:tplc="6666BE8A">
      <w:start w:val="2"/>
      <w:numFmt w:val="decimal"/>
      <w:lvlText w:val="%1.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1" w15:restartNumberingAfterBreak="0">
    <w:nsid w:val="5DF71212"/>
    <w:multiLevelType w:val="hybridMultilevel"/>
    <w:tmpl w:val="9C94886A"/>
    <w:lvl w:ilvl="0" w:tplc="1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285CE9"/>
    <w:multiLevelType w:val="hybridMultilevel"/>
    <w:tmpl w:val="E3723532"/>
    <w:lvl w:ilvl="0" w:tplc="0A56C7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06F28"/>
    <w:multiLevelType w:val="hybridMultilevel"/>
    <w:tmpl w:val="E0F233C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C1184"/>
    <w:multiLevelType w:val="hybridMultilevel"/>
    <w:tmpl w:val="60506BBC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02904"/>
    <w:multiLevelType w:val="hybridMultilevel"/>
    <w:tmpl w:val="C7909B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B73A60"/>
    <w:multiLevelType w:val="hybridMultilevel"/>
    <w:tmpl w:val="CE9CB298"/>
    <w:lvl w:ilvl="0" w:tplc="F8DCAA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13602D"/>
    <w:multiLevelType w:val="hybridMultilevel"/>
    <w:tmpl w:val="F7B69C22"/>
    <w:lvl w:ilvl="0" w:tplc="1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630F0DC5"/>
    <w:multiLevelType w:val="hybridMultilevel"/>
    <w:tmpl w:val="2812B64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EA720D"/>
    <w:multiLevelType w:val="hybridMultilevel"/>
    <w:tmpl w:val="4B043F86"/>
    <w:lvl w:ilvl="0" w:tplc="8848AAC0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D05AC8"/>
    <w:multiLevelType w:val="hybridMultilevel"/>
    <w:tmpl w:val="F4969FF2"/>
    <w:lvl w:ilvl="0" w:tplc="1C0A000F">
      <w:start w:val="1"/>
      <w:numFmt w:val="decimal"/>
      <w:lvlText w:val="%1."/>
      <w:lvlJc w:val="left"/>
      <w:pPr>
        <w:ind w:left="1080" w:hanging="360"/>
      </w:p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85F5D00"/>
    <w:multiLevelType w:val="hybridMultilevel"/>
    <w:tmpl w:val="E054A042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372DBE"/>
    <w:multiLevelType w:val="hybridMultilevel"/>
    <w:tmpl w:val="BDE6C970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8005EB"/>
    <w:multiLevelType w:val="hybridMultilevel"/>
    <w:tmpl w:val="409E731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D7E17"/>
    <w:multiLevelType w:val="multilevel"/>
    <w:tmpl w:val="023C2EEC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eastAsia="Calibri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color w:val="000000" w:themeColor="text1"/>
      </w:rPr>
    </w:lvl>
  </w:abstractNum>
  <w:abstractNum w:abstractNumId="35" w15:restartNumberingAfterBreak="0">
    <w:nsid w:val="739031DD"/>
    <w:multiLevelType w:val="hybridMultilevel"/>
    <w:tmpl w:val="F82689E0"/>
    <w:lvl w:ilvl="0" w:tplc="CABAFFE0">
      <w:start w:val="1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61" w:hanging="360"/>
      </w:pPr>
    </w:lvl>
    <w:lvl w:ilvl="2" w:tplc="1C0A001B" w:tentative="1">
      <w:start w:val="1"/>
      <w:numFmt w:val="lowerRoman"/>
      <w:lvlText w:val="%3."/>
      <w:lvlJc w:val="right"/>
      <w:pPr>
        <w:ind w:left="2481" w:hanging="180"/>
      </w:pPr>
    </w:lvl>
    <w:lvl w:ilvl="3" w:tplc="1C0A000F" w:tentative="1">
      <w:start w:val="1"/>
      <w:numFmt w:val="decimal"/>
      <w:lvlText w:val="%4."/>
      <w:lvlJc w:val="left"/>
      <w:pPr>
        <w:ind w:left="3201" w:hanging="360"/>
      </w:pPr>
    </w:lvl>
    <w:lvl w:ilvl="4" w:tplc="1C0A0019" w:tentative="1">
      <w:start w:val="1"/>
      <w:numFmt w:val="lowerLetter"/>
      <w:lvlText w:val="%5."/>
      <w:lvlJc w:val="left"/>
      <w:pPr>
        <w:ind w:left="3921" w:hanging="360"/>
      </w:pPr>
    </w:lvl>
    <w:lvl w:ilvl="5" w:tplc="1C0A001B" w:tentative="1">
      <w:start w:val="1"/>
      <w:numFmt w:val="lowerRoman"/>
      <w:lvlText w:val="%6."/>
      <w:lvlJc w:val="right"/>
      <w:pPr>
        <w:ind w:left="4641" w:hanging="180"/>
      </w:pPr>
    </w:lvl>
    <w:lvl w:ilvl="6" w:tplc="1C0A000F" w:tentative="1">
      <w:start w:val="1"/>
      <w:numFmt w:val="decimal"/>
      <w:lvlText w:val="%7."/>
      <w:lvlJc w:val="left"/>
      <w:pPr>
        <w:ind w:left="5361" w:hanging="360"/>
      </w:pPr>
    </w:lvl>
    <w:lvl w:ilvl="7" w:tplc="1C0A0019" w:tentative="1">
      <w:start w:val="1"/>
      <w:numFmt w:val="lowerLetter"/>
      <w:lvlText w:val="%8."/>
      <w:lvlJc w:val="left"/>
      <w:pPr>
        <w:ind w:left="6081" w:hanging="360"/>
      </w:pPr>
    </w:lvl>
    <w:lvl w:ilvl="8" w:tplc="1C0A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36" w15:restartNumberingAfterBreak="0">
    <w:nsid w:val="752615A0"/>
    <w:multiLevelType w:val="hybridMultilevel"/>
    <w:tmpl w:val="AD02C480"/>
    <w:lvl w:ilvl="0" w:tplc="1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7EC5B1C"/>
    <w:multiLevelType w:val="hybridMultilevel"/>
    <w:tmpl w:val="9D8EBBF4"/>
    <w:lvl w:ilvl="0" w:tplc="95B6E32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48" w:hanging="360"/>
      </w:pPr>
    </w:lvl>
    <w:lvl w:ilvl="2" w:tplc="1C0A001B" w:tentative="1">
      <w:start w:val="1"/>
      <w:numFmt w:val="lowerRoman"/>
      <w:lvlText w:val="%3."/>
      <w:lvlJc w:val="right"/>
      <w:pPr>
        <w:ind w:left="2868" w:hanging="180"/>
      </w:pPr>
    </w:lvl>
    <w:lvl w:ilvl="3" w:tplc="1C0A000F" w:tentative="1">
      <w:start w:val="1"/>
      <w:numFmt w:val="decimal"/>
      <w:lvlText w:val="%4."/>
      <w:lvlJc w:val="left"/>
      <w:pPr>
        <w:ind w:left="3588" w:hanging="360"/>
      </w:pPr>
    </w:lvl>
    <w:lvl w:ilvl="4" w:tplc="1C0A0019" w:tentative="1">
      <w:start w:val="1"/>
      <w:numFmt w:val="lowerLetter"/>
      <w:lvlText w:val="%5."/>
      <w:lvlJc w:val="left"/>
      <w:pPr>
        <w:ind w:left="4308" w:hanging="360"/>
      </w:pPr>
    </w:lvl>
    <w:lvl w:ilvl="5" w:tplc="1C0A001B" w:tentative="1">
      <w:start w:val="1"/>
      <w:numFmt w:val="lowerRoman"/>
      <w:lvlText w:val="%6."/>
      <w:lvlJc w:val="right"/>
      <w:pPr>
        <w:ind w:left="5028" w:hanging="180"/>
      </w:pPr>
    </w:lvl>
    <w:lvl w:ilvl="6" w:tplc="1C0A000F" w:tentative="1">
      <w:start w:val="1"/>
      <w:numFmt w:val="decimal"/>
      <w:lvlText w:val="%7."/>
      <w:lvlJc w:val="left"/>
      <w:pPr>
        <w:ind w:left="5748" w:hanging="360"/>
      </w:pPr>
    </w:lvl>
    <w:lvl w:ilvl="7" w:tplc="1C0A0019" w:tentative="1">
      <w:start w:val="1"/>
      <w:numFmt w:val="lowerLetter"/>
      <w:lvlText w:val="%8."/>
      <w:lvlJc w:val="left"/>
      <w:pPr>
        <w:ind w:left="6468" w:hanging="360"/>
      </w:pPr>
    </w:lvl>
    <w:lvl w:ilvl="8" w:tplc="1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79354366"/>
    <w:multiLevelType w:val="hybridMultilevel"/>
    <w:tmpl w:val="106095D8"/>
    <w:lvl w:ilvl="0" w:tplc="1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7D03DA"/>
    <w:multiLevelType w:val="hybridMultilevel"/>
    <w:tmpl w:val="6FD60076"/>
    <w:lvl w:ilvl="0" w:tplc="F13E6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650C0"/>
    <w:multiLevelType w:val="hybridMultilevel"/>
    <w:tmpl w:val="53AA2824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0"/>
  </w:num>
  <w:num w:numId="4">
    <w:abstractNumId w:val="28"/>
  </w:num>
  <w:num w:numId="5">
    <w:abstractNumId w:val="1"/>
  </w:num>
  <w:num w:numId="6">
    <w:abstractNumId w:val="9"/>
  </w:num>
  <w:num w:numId="7">
    <w:abstractNumId w:val="26"/>
  </w:num>
  <w:num w:numId="8">
    <w:abstractNumId w:val="27"/>
  </w:num>
  <w:num w:numId="9">
    <w:abstractNumId w:val="17"/>
  </w:num>
  <w:num w:numId="10">
    <w:abstractNumId w:val="6"/>
  </w:num>
  <w:num w:numId="11">
    <w:abstractNumId w:val="7"/>
  </w:num>
  <w:num w:numId="12">
    <w:abstractNumId w:val="21"/>
  </w:num>
  <w:num w:numId="13">
    <w:abstractNumId w:val="14"/>
  </w:num>
  <w:num w:numId="14">
    <w:abstractNumId w:val="12"/>
  </w:num>
  <w:num w:numId="15">
    <w:abstractNumId w:val="25"/>
  </w:num>
  <w:num w:numId="16">
    <w:abstractNumId w:val="29"/>
  </w:num>
  <w:num w:numId="17">
    <w:abstractNumId w:val="3"/>
  </w:num>
  <w:num w:numId="18">
    <w:abstractNumId w:val="24"/>
  </w:num>
  <w:num w:numId="19">
    <w:abstractNumId w:val="38"/>
  </w:num>
  <w:num w:numId="20">
    <w:abstractNumId w:val="35"/>
  </w:num>
  <w:num w:numId="21">
    <w:abstractNumId w:val="40"/>
  </w:num>
  <w:num w:numId="22">
    <w:abstractNumId w:val="39"/>
  </w:num>
  <w:num w:numId="23">
    <w:abstractNumId w:val="10"/>
  </w:num>
  <w:num w:numId="24">
    <w:abstractNumId w:val="34"/>
  </w:num>
  <w:num w:numId="25">
    <w:abstractNumId w:val="4"/>
  </w:num>
  <w:num w:numId="26">
    <w:abstractNumId w:val="2"/>
  </w:num>
  <w:num w:numId="27">
    <w:abstractNumId w:val="23"/>
  </w:num>
  <w:num w:numId="28">
    <w:abstractNumId w:val="31"/>
  </w:num>
  <w:num w:numId="29">
    <w:abstractNumId w:val="11"/>
  </w:num>
  <w:num w:numId="30">
    <w:abstractNumId w:val="36"/>
  </w:num>
  <w:num w:numId="31">
    <w:abstractNumId w:val="15"/>
  </w:num>
  <w:num w:numId="32">
    <w:abstractNumId w:val="18"/>
  </w:num>
  <w:num w:numId="33">
    <w:abstractNumId w:val="33"/>
  </w:num>
  <w:num w:numId="34">
    <w:abstractNumId w:val="0"/>
  </w:num>
  <w:num w:numId="35">
    <w:abstractNumId w:val="37"/>
  </w:num>
  <w:num w:numId="36">
    <w:abstractNumId w:val="16"/>
  </w:num>
  <w:num w:numId="37">
    <w:abstractNumId w:val="22"/>
  </w:num>
  <w:num w:numId="38">
    <w:abstractNumId w:val="32"/>
  </w:num>
  <w:num w:numId="39">
    <w:abstractNumId w:val="30"/>
  </w:num>
  <w:num w:numId="40">
    <w:abstractNumId w:val="19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17"/>
    <w:rsid w:val="00003B34"/>
    <w:rsid w:val="00006AA7"/>
    <w:rsid w:val="00010B1E"/>
    <w:rsid w:val="00013374"/>
    <w:rsid w:val="00021406"/>
    <w:rsid w:val="00022172"/>
    <w:rsid w:val="000222D3"/>
    <w:rsid w:val="00026800"/>
    <w:rsid w:val="00031E1A"/>
    <w:rsid w:val="0003444C"/>
    <w:rsid w:val="00036466"/>
    <w:rsid w:val="00037B45"/>
    <w:rsid w:val="00037E06"/>
    <w:rsid w:val="000422B5"/>
    <w:rsid w:val="0004447C"/>
    <w:rsid w:val="0005146B"/>
    <w:rsid w:val="00051546"/>
    <w:rsid w:val="00053686"/>
    <w:rsid w:val="00054023"/>
    <w:rsid w:val="00054DDE"/>
    <w:rsid w:val="000563E4"/>
    <w:rsid w:val="00057541"/>
    <w:rsid w:val="00065801"/>
    <w:rsid w:val="00072FE0"/>
    <w:rsid w:val="000730E2"/>
    <w:rsid w:val="00073748"/>
    <w:rsid w:val="00073D92"/>
    <w:rsid w:val="00074318"/>
    <w:rsid w:val="00075AC6"/>
    <w:rsid w:val="00075D92"/>
    <w:rsid w:val="000809C0"/>
    <w:rsid w:val="00081B09"/>
    <w:rsid w:val="00083412"/>
    <w:rsid w:val="00087045"/>
    <w:rsid w:val="0009220A"/>
    <w:rsid w:val="00096BCD"/>
    <w:rsid w:val="000A3626"/>
    <w:rsid w:val="000A3C28"/>
    <w:rsid w:val="000B10C2"/>
    <w:rsid w:val="000B4E12"/>
    <w:rsid w:val="000B55D6"/>
    <w:rsid w:val="000B7B84"/>
    <w:rsid w:val="000C1C49"/>
    <w:rsid w:val="000C5412"/>
    <w:rsid w:val="000C549E"/>
    <w:rsid w:val="000D7F6D"/>
    <w:rsid w:val="000E45C7"/>
    <w:rsid w:val="000E48B1"/>
    <w:rsid w:val="000E5AB7"/>
    <w:rsid w:val="000E65DF"/>
    <w:rsid w:val="000E761C"/>
    <w:rsid w:val="000F529B"/>
    <w:rsid w:val="000F5E15"/>
    <w:rsid w:val="00100D42"/>
    <w:rsid w:val="00100DCA"/>
    <w:rsid w:val="0010285C"/>
    <w:rsid w:val="00105AD5"/>
    <w:rsid w:val="00106A2A"/>
    <w:rsid w:val="00111594"/>
    <w:rsid w:val="00112A31"/>
    <w:rsid w:val="0011341E"/>
    <w:rsid w:val="0011379A"/>
    <w:rsid w:val="001153D5"/>
    <w:rsid w:val="00116F5A"/>
    <w:rsid w:val="00117641"/>
    <w:rsid w:val="00117FBB"/>
    <w:rsid w:val="00120752"/>
    <w:rsid w:val="001207BE"/>
    <w:rsid w:val="0012681D"/>
    <w:rsid w:val="00127D82"/>
    <w:rsid w:val="00134357"/>
    <w:rsid w:val="00135DEC"/>
    <w:rsid w:val="00137B53"/>
    <w:rsid w:val="00137F86"/>
    <w:rsid w:val="00140C5C"/>
    <w:rsid w:val="00142431"/>
    <w:rsid w:val="00145C7F"/>
    <w:rsid w:val="00147541"/>
    <w:rsid w:val="00147941"/>
    <w:rsid w:val="001503BD"/>
    <w:rsid w:val="00152634"/>
    <w:rsid w:val="00154401"/>
    <w:rsid w:val="00154487"/>
    <w:rsid w:val="00155DAB"/>
    <w:rsid w:val="00160E0B"/>
    <w:rsid w:val="00161C71"/>
    <w:rsid w:val="001638FD"/>
    <w:rsid w:val="0016619E"/>
    <w:rsid w:val="00172621"/>
    <w:rsid w:val="00175AD6"/>
    <w:rsid w:val="0017712C"/>
    <w:rsid w:val="00177901"/>
    <w:rsid w:val="00177975"/>
    <w:rsid w:val="001809E6"/>
    <w:rsid w:val="00183D67"/>
    <w:rsid w:val="00185450"/>
    <w:rsid w:val="00185842"/>
    <w:rsid w:val="00185A91"/>
    <w:rsid w:val="001862E7"/>
    <w:rsid w:val="00187230"/>
    <w:rsid w:val="0019127F"/>
    <w:rsid w:val="00193018"/>
    <w:rsid w:val="00193039"/>
    <w:rsid w:val="00193177"/>
    <w:rsid w:val="001A0DCB"/>
    <w:rsid w:val="001A2468"/>
    <w:rsid w:val="001A7C81"/>
    <w:rsid w:val="001B14CC"/>
    <w:rsid w:val="001B17C4"/>
    <w:rsid w:val="001B24B7"/>
    <w:rsid w:val="001B47FC"/>
    <w:rsid w:val="001B6479"/>
    <w:rsid w:val="001C1787"/>
    <w:rsid w:val="001C21FD"/>
    <w:rsid w:val="001C464B"/>
    <w:rsid w:val="001C5D59"/>
    <w:rsid w:val="001C7587"/>
    <w:rsid w:val="001D0B74"/>
    <w:rsid w:val="001D4DE2"/>
    <w:rsid w:val="001E0614"/>
    <w:rsid w:val="001E0DEC"/>
    <w:rsid w:val="001E2712"/>
    <w:rsid w:val="001F0A6C"/>
    <w:rsid w:val="001F62B8"/>
    <w:rsid w:val="001F729D"/>
    <w:rsid w:val="002002AC"/>
    <w:rsid w:val="00207D31"/>
    <w:rsid w:val="002117A2"/>
    <w:rsid w:val="00213AE1"/>
    <w:rsid w:val="00213CA5"/>
    <w:rsid w:val="00216351"/>
    <w:rsid w:val="00220B7B"/>
    <w:rsid w:val="002227D1"/>
    <w:rsid w:val="00222D14"/>
    <w:rsid w:val="00226A8E"/>
    <w:rsid w:val="00230299"/>
    <w:rsid w:val="002318B4"/>
    <w:rsid w:val="00234672"/>
    <w:rsid w:val="00236334"/>
    <w:rsid w:val="00240904"/>
    <w:rsid w:val="00241993"/>
    <w:rsid w:val="0024532A"/>
    <w:rsid w:val="00252500"/>
    <w:rsid w:val="0025421C"/>
    <w:rsid w:val="00257D9A"/>
    <w:rsid w:val="002638D8"/>
    <w:rsid w:val="00263AD6"/>
    <w:rsid w:val="00264AA3"/>
    <w:rsid w:val="002670CF"/>
    <w:rsid w:val="00272675"/>
    <w:rsid w:val="002733BC"/>
    <w:rsid w:val="00274172"/>
    <w:rsid w:val="00285BCA"/>
    <w:rsid w:val="00287AB0"/>
    <w:rsid w:val="00295001"/>
    <w:rsid w:val="00296783"/>
    <w:rsid w:val="00297FB8"/>
    <w:rsid w:val="002A2CEF"/>
    <w:rsid w:val="002A4057"/>
    <w:rsid w:val="002A4D74"/>
    <w:rsid w:val="002A6697"/>
    <w:rsid w:val="002A7393"/>
    <w:rsid w:val="002A7484"/>
    <w:rsid w:val="002B4EA9"/>
    <w:rsid w:val="002B5BDE"/>
    <w:rsid w:val="002B7719"/>
    <w:rsid w:val="002C2625"/>
    <w:rsid w:val="002C2D97"/>
    <w:rsid w:val="002C66E8"/>
    <w:rsid w:val="002D3E0C"/>
    <w:rsid w:val="002D7AFA"/>
    <w:rsid w:val="002E3F21"/>
    <w:rsid w:val="002E79E7"/>
    <w:rsid w:val="00302839"/>
    <w:rsid w:val="00304E53"/>
    <w:rsid w:val="00306043"/>
    <w:rsid w:val="003061A9"/>
    <w:rsid w:val="0030639A"/>
    <w:rsid w:val="00306F62"/>
    <w:rsid w:val="00312C9F"/>
    <w:rsid w:val="00316511"/>
    <w:rsid w:val="00316B24"/>
    <w:rsid w:val="003207DA"/>
    <w:rsid w:val="00320F92"/>
    <w:rsid w:val="003268A0"/>
    <w:rsid w:val="00327100"/>
    <w:rsid w:val="003330A6"/>
    <w:rsid w:val="00336710"/>
    <w:rsid w:val="00337F8D"/>
    <w:rsid w:val="003439E5"/>
    <w:rsid w:val="00344114"/>
    <w:rsid w:val="00344729"/>
    <w:rsid w:val="0034489F"/>
    <w:rsid w:val="003545C4"/>
    <w:rsid w:val="00354DB9"/>
    <w:rsid w:val="00360230"/>
    <w:rsid w:val="0036236A"/>
    <w:rsid w:val="003672E8"/>
    <w:rsid w:val="0037354C"/>
    <w:rsid w:val="00374B2D"/>
    <w:rsid w:val="00376303"/>
    <w:rsid w:val="003829F4"/>
    <w:rsid w:val="00382B38"/>
    <w:rsid w:val="00384641"/>
    <w:rsid w:val="00384DE9"/>
    <w:rsid w:val="003851A9"/>
    <w:rsid w:val="00392D3A"/>
    <w:rsid w:val="0039391C"/>
    <w:rsid w:val="00396147"/>
    <w:rsid w:val="003965ED"/>
    <w:rsid w:val="003967FF"/>
    <w:rsid w:val="003A0638"/>
    <w:rsid w:val="003A0E4B"/>
    <w:rsid w:val="003A22FE"/>
    <w:rsid w:val="003A358A"/>
    <w:rsid w:val="003A49FB"/>
    <w:rsid w:val="003B0207"/>
    <w:rsid w:val="003B6D8B"/>
    <w:rsid w:val="003C2621"/>
    <w:rsid w:val="003C53BA"/>
    <w:rsid w:val="003C66C0"/>
    <w:rsid w:val="003C6749"/>
    <w:rsid w:val="003D2C4F"/>
    <w:rsid w:val="003E24DF"/>
    <w:rsid w:val="003F0AF1"/>
    <w:rsid w:val="003F2752"/>
    <w:rsid w:val="003F27DC"/>
    <w:rsid w:val="003F579B"/>
    <w:rsid w:val="003F5B00"/>
    <w:rsid w:val="003F798A"/>
    <w:rsid w:val="004067F1"/>
    <w:rsid w:val="00413BEC"/>
    <w:rsid w:val="00414D4B"/>
    <w:rsid w:val="00422AA2"/>
    <w:rsid w:val="00423633"/>
    <w:rsid w:val="00423FBB"/>
    <w:rsid w:val="0043252C"/>
    <w:rsid w:val="004329D8"/>
    <w:rsid w:val="00437AE1"/>
    <w:rsid w:val="004408A5"/>
    <w:rsid w:val="00445937"/>
    <w:rsid w:val="00454173"/>
    <w:rsid w:val="00457AF8"/>
    <w:rsid w:val="004615C1"/>
    <w:rsid w:val="00466558"/>
    <w:rsid w:val="0047096F"/>
    <w:rsid w:val="004749B2"/>
    <w:rsid w:val="00474DED"/>
    <w:rsid w:val="00476AA0"/>
    <w:rsid w:val="00477012"/>
    <w:rsid w:val="0048446E"/>
    <w:rsid w:val="00485C6D"/>
    <w:rsid w:val="00487197"/>
    <w:rsid w:val="00493863"/>
    <w:rsid w:val="004A1206"/>
    <w:rsid w:val="004A21BC"/>
    <w:rsid w:val="004A3DEA"/>
    <w:rsid w:val="004A4914"/>
    <w:rsid w:val="004A7299"/>
    <w:rsid w:val="004A77DE"/>
    <w:rsid w:val="004B1345"/>
    <w:rsid w:val="004B16D3"/>
    <w:rsid w:val="004B24FA"/>
    <w:rsid w:val="004B28D5"/>
    <w:rsid w:val="004B5699"/>
    <w:rsid w:val="004B5E58"/>
    <w:rsid w:val="004D2313"/>
    <w:rsid w:val="004D3BE9"/>
    <w:rsid w:val="004D42D2"/>
    <w:rsid w:val="004D5714"/>
    <w:rsid w:val="004D6A36"/>
    <w:rsid w:val="004E1E89"/>
    <w:rsid w:val="004E2BCF"/>
    <w:rsid w:val="004F0F1F"/>
    <w:rsid w:val="004F19C1"/>
    <w:rsid w:val="004F32E7"/>
    <w:rsid w:val="004F6B99"/>
    <w:rsid w:val="004F6CEB"/>
    <w:rsid w:val="004F7FFC"/>
    <w:rsid w:val="00501C46"/>
    <w:rsid w:val="00501C70"/>
    <w:rsid w:val="00506836"/>
    <w:rsid w:val="00507386"/>
    <w:rsid w:val="00507A87"/>
    <w:rsid w:val="00510B60"/>
    <w:rsid w:val="0051178F"/>
    <w:rsid w:val="0052058F"/>
    <w:rsid w:val="00523E72"/>
    <w:rsid w:val="00526347"/>
    <w:rsid w:val="00527553"/>
    <w:rsid w:val="0053377B"/>
    <w:rsid w:val="00536D24"/>
    <w:rsid w:val="00537962"/>
    <w:rsid w:val="00544490"/>
    <w:rsid w:val="00545358"/>
    <w:rsid w:val="005476AC"/>
    <w:rsid w:val="0055101C"/>
    <w:rsid w:val="00555F2C"/>
    <w:rsid w:val="005576BD"/>
    <w:rsid w:val="005611B2"/>
    <w:rsid w:val="00562944"/>
    <w:rsid w:val="00563D14"/>
    <w:rsid w:val="00563D94"/>
    <w:rsid w:val="00566F10"/>
    <w:rsid w:val="00567C5B"/>
    <w:rsid w:val="005700A7"/>
    <w:rsid w:val="00570600"/>
    <w:rsid w:val="00571215"/>
    <w:rsid w:val="005715B3"/>
    <w:rsid w:val="0057305E"/>
    <w:rsid w:val="0057485C"/>
    <w:rsid w:val="0057632A"/>
    <w:rsid w:val="005773DC"/>
    <w:rsid w:val="00580372"/>
    <w:rsid w:val="0058234A"/>
    <w:rsid w:val="005929A2"/>
    <w:rsid w:val="00592EFF"/>
    <w:rsid w:val="0059514C"/>
    <w:rsid w:val="00596600"/>
    <w:rsid w:val="00597C59"/>
    <w:rsid w:val="005A186A"/>
    <w:rsid w:val="005A1946"/>
    <w:rsid w:val="005A406E"/>
    <w:rsid w:val="005A6247"/>
    <w:rsid w:val="005B1699"/>
    <w:rsid w:val="005B6B69"/>
    <w:rsid w:val="005B7240"/>
    <w:rsid w:val="005B735B"/>
    <w:rsid w:val="005C2807"/>
    <w:rsid w:val="005C4723"/>
    <w:rsid w:val="005C5A8C"/>
    <w:rsid w:val="005C5C34"/>
    <w:rsid w:val="005D043A"/>
    <w:rsid w:val="005D077A"/>
    <w:rsid w:val="005D1C58"/>
    <w:rsid w:val="005D1E24"/>
    <w:rsid w:val="005D2EEC"/>
    <w:rsid w:val="005D38D2"/>
    <w:rsid w:val="005D6128"/>
    <w:rsid w:val="005E122D"/>
    <w:rsid w:val="005E4D58"/>
    <w:rsid w:val="005E71AE"/>
    <w:rsid w:val="005F03B2"/>
    <w:rsid w:val="005F047C"/>
    <w:rsid w:val="005F4E7A"/>
    <w:rsid w:val="005F5978"/>
    <w:rsid w:val="005F7A66"/>
    <w:rsid w:val="006007C2"/>
    <w:rsid w:val="00602078"/>
    <w:rsid w:val="006035E5"/>
    <w:rsid w:val="006036C1"/>
    <w:rsid w:val="006121AE"/>
    <w:rsid w:val="00614BFA"/>
    <w:rsid w:val="00627377"/>
    <w:rsid w:val="00627B5C"/>
    <w:rsid w:val="00631657"/>
    <w:rsid w:val="00634759"/>
    <w:rsid w:val="006413F6"/>
    <w:rsid w:val="00642AF2"/>
    <w:rsid w:val="00642DBB"/>
    <w:rsid w:val="006433F3"/>
    <w:rsid w:val="00644C28"/>
    <w:rsid w:val="00645170"/>
    <w:rsid w:val="006458B8"/>
    <w:rsid w:val="006506D4"/>
    <w:rsid w:val="00650D0E"/>
    <w:rsid w:val="00653C77"/>
    <w:rsid w:val="00655399"/>
    <w:rsid w:val="00655D75"/>
    <w:rsid w:val="0065722E"/>
    <w:rsid w:val="00661129"/>
    <w:rsid w:val="006721EA"/>
    <w:rsid w:val="0067279C"/>
    <w:rsid w:val="00673A68"/>
    <w:rsid w:val="0068152A"/>
    <w:rsid w:val="00686F2D"/>
    <w:rsid w:val="00687569"/>
    <w:rsid w:val="00690B10"/>
    <w:rsid w:val="00692A1C"/>
    <w:rsid w:val="00692B94"/>
    <w:rsid w:val="00694670"/>
    <w:rsid w:val="00697044"/>
    <w:rsid w:val="006A3A4A"/>
    <w:rsid w:val="006A4973"/>
    <w:rsid w:val="006A6E87"/>
    <w:rsid w:val="006C17B8"/>
    <w:rsid w:val="006C242C"/>
    <w:rsid w:val="006C3CEA"/>
    <w:rsid w:val="006C4230"/>
    <w:rsid w:val="006C4BE0"/>
    <w:rsid w:val="006C66D1"/>
    <w:rsid w:val="006C7BA6"/>
    <w:rsid w:val="006D0042"/>
    <w:rsid w:val="006D1AEF"/>
    <w:rsid w:val="006D1B3C"/>
    <w:rsid w:val="006D3373"/>
    <w:rsid w:val="006D47B4"/>
    <w:rsid w:val="006E0255"/>
    <w:rsid w:val="006E4ACB"/>
    <w:rsid w:val="006E708C"/>
    <w:rsid w:val="006E7A12"/>
    <w:rsid w:val="006F0CF5"/>
    <w:rsid w:val="006F23A3"/>
    <w:rsid w:val="006F27B8"/>
    <w:rsid w:val="006F33E6"/>
    <w:rsid w:val="006F5A20"/>
    <w:rsid w:val="006F5D0E"/>
    <w:rsid w:val="00701247"/>
    <w:rsid w:val="007113F7"/>
    <w:rsid w:val="00715ACD"/>
    <w:rsid w:val="00717379"/>
    <w:rsid w:val="0072243E"/>
    <w:rsid w:val="007227C2"/>
    <w:rsid w:val="007270F5"/>
    <w:rsid w:val="00727D8A"/>
    <w:rsid w:val="00730BCD"/>
    <w:rsid w:val="00731497"/>
    <w:rsid w:val="00731BF1"/>
    <w:rsid w:val="00731C4C"/>
    <w:rsid w:val="007405EC"/>
    <w:rsid w:val="00740E1E"/>
    <w:rsid w:val="0074348D"/>
    <w:rsid w:val="0074361F"/>
    <w:rsid w:val="007438EC"/>
    <w:rsid w:val="00745C56"/>
    <w:rsid w:val="007467F9"/>
    <w:rsid w:val="007503D4"/>
    <w:rsid w:val="00753C2F"/>
    <w:rsid w:val="00753FA3"/>
    <w:rsid w:val="007554F0"/>
    <w:rsid w:val="00761B32"/>
    <w:rsid w:val="00761ED9"/>
    <w:rsid w:val="00767132"/>
    <w:rsid w:val="007673BD"/>
    <w:rsid w:val="0077011A"/>
    <w:rsid w:val="00773086"/>
    <w:rsid w:val="0077400E"/>
    <w:rsid w:val="00774655"/>
    <w:rsid w:val="007757A8"/>
    <w:rsid w:val="00780559"/>
    <w:rsid w:val="00784824"/>
    <w:rsid w:val="00785900"/>
    <w:rsid w:val="00785EFB"/>
    <w:rsid w:val="00786EA1"/>
    <w:rsid w:val="0079074C"/>
    <w:rsid w:val="007907E0"/>
    <w:rsid w:val="00796A3C"/>
    <w:rsid w:val="00797303"/>
    <w:rsid w:val="007973D9"/>
    <w:rsid w:val="007A0EAD"/>
    <w:rsid w:val="007A25D5"/>
    <w:rsid w:val="007A4181"/>
    <w:rsid w:val="007A697A"/>
    <w:rsid w:val="007A7378"/>
    <w:rsid w:val="007B5A2B"/>
    <w:rsid w:val="007B6FDA"/>
    <w:rsid w:val="007B706A"/>
    <w:rsid w:val="007C3BD6"/>
    <w:rsid w:val="007C3D68"/>
    <w:rsid w:val="007C4117"/>
    <w:rsid w:val="007C493D"/>
    <w:rsid w:val="007C776B"/>
    <w:rsid w:val="007D2BE2"/>
    <w:rsid w:val="007E4527"/>
    <w:rsid w:val="007F6473"/>
    <w:rsid w:val="007F6789"/>
    <w:rsid w:val="00801A65"/>
    <w:rsid w:val="00803C2B"/>
    <w:rsid w:val="0080617E"/>
    <w:rsid w:val="008076DB"/>
    <w:rsid w:val="00807802"/>
    <w:rsid w:val="0081134B"/>
    <w:rsid w:val="00811C92"/>
    <w:rsid w:val="00811CEA"/>
    <w:rsid w:val="00813257"/>
    <w:rsid w:val="00821700"/>
    <w:rsid w:val="0082182B"/>
    <w:rsid w:val="00821ECF"/>
    <w:rsid w:val="00821F56"/>
    <w:rsid w:val="0082223E"/>
    <w:rsid w:val="0082243F"/>
    <w:rsid w:val="00823BC0"/>
    <w:rsid w:val="0083034F"/>
    <w:rsid w:val="00833983"/>
    <w:rsid w:val="008339A9"/>
    <w:rsid w:val="0083427A"/>
    <w:rsid w:val="0083664E"/>
    <w:rsid w:val="00845A75"/>
    <w:rsid w:val="00846C11"/>
    <w:rsid w:val="008501AE"/>
    <w:rsid w:val="00850279"/>
    <w:rsid w:val="0085101D"/>
    <w:rsid w:val="0085177D"/>
    <w:rsid w:val="008520DC"/>
    <w:rsid w:val="00853BF6"/>
    <w:rsid w:val="008541A6"/>
    <w:rsid w:val="008549BC"/>
    <w:rsid w:val="00856DFA"/>
    <w:rsid w:val="008572FD"/>
    <w:rsid w:val="008621DF"/>
    <w:rsid w:val="00864C8C"/>
    <w:rsid w:val="0086533D"/>
    <w:rsid w:val="008653AE"/>
    <w:rsid w:val="0086641C"/>
    <w:rsid w:val="00867117"/>
    <w:rsid w:val="00870A45"/>
    <w:rsid w:val="00870C78"/>
    <w:rsid w:val="0087184E"/>
    <w:rsid w:val="00876A30"/>
    <w:rsid w:val="0087735C"/>
    <w:rsid w:val="00880F3C"/>
    <w:rsid w:val="00881895"/>
    <w:rsid w:val="00882F4E"/>
    <w:rsid w:val="008919B3"/>
    <w:rsid w:val="0089365E"/>
    <w:rsid w:val="00896449"/>
    <w:rsid w:val="008A0392"/>
    <w:rsid w:val="008A13C1"/>
    <w:rsid w:val="008A3C8C"/>
    <w:rsid w:val="008A48BA"/>
    <w:rsid w:val="008A73C5"/>
    <w:rsid w:val="008B4C24"/>
    <w:rsid w:val="008C0D62"/>
    <w:rsid w:val="008C40FA"/>
    <w:rsid w:val="008C4750"/>
    <w:rsid w:val="008D19EF"/>
    <w:rsid w:val="008D1B88"/>
    <w:rsid w:val="008D4355"/>
    <w:rsid w:val="008E09B6"/>
    <w:rsid w:val="008E0AF7"/>
    <w:rsid w:val="008F0E00"/>
    <w:rsid w:val="008F1EFE"/>
    <w:rsid w:val="008F334C"/>
    <w:rsid w:val="008F416F"/>
    <w:rsid w:val="008F46AF"/>
    <w:rsid w:val="008F5515"/>
    <w:rsid w:val="008F7914"/>
    <w:rsid w:val="0090729D"/>
    <w:rsid w:val="0091271D"/>
    <w:rsid w:val="0091287E"/>
    <w:rsid w:val="009142E9"/>
    <w:rsid w:val="00915EE2"/>
    <w:rsid w:val="00921E8D"/>
    <w:rsid w:val="00922234"/>
    <w:rsid w:val="00925E7D"/>
    <w:rsid w:val="00927191"/>
    <w:rsid w:val="00930152"/>
    <w:rsid w:val="009320C0"/>
    <w:rsid w:val="00934258"/>
    <w:rsid w:val="00934C09"/>
    <w:rsid w:val="009363C5"/>
    <w:rsid w:val="00936960"/>
    <w:rsid w:val="0094178B"/>
    <w:rsid w:val="009422C5"/>
    <w:rsid w:val="00942A0E"/>
    <w:rsid w:val="009439CE"/>
    <w:rsid w:val="00943EF3"/>
    <w:rsid w:val="009442A2"/>
    <w:rsid w:val="00945D11"/>
    <w:rsid w:val="00946741"/>
    <w:rsid w:val="0095056C"/>
    <w:rsid w:val="00951619"/>
    <w:rsid w:val="009545E2"/>
    <w:rsid w:val="009616E0"/>
    <w:rsid w:val="00963D40"/>
    <w:rsid w:val="009667C6"/>
    <w:rsid w:val="009704E1"/>
    <w:rsid w:val="00971572"/>
    <w:rsid w:val="00973043"/>
    <w:rsid w:val="00977ED7"/>
    <w:rsid w:val="00983008"/>
    <w:rsid w:val="009832AF"/>
    <w:rsid w:val="00984176"/>
    <w:rsid w:val="00991EEA"/>
    <w:rsid w:val="00995FF9"/>
    <w:rsid w:val="009979A6"/>
    <w:rsid w:val="009A553A"/>
    <w:rsid w:val="009A6C2B"/>
    <w:rsid w:val="009A751C"/>
    <w:rsid w:val="009B3172"/>
    <w:rsid w:val="009B4C8E"/>
    <w:rsid w:val="009B65F1"/>
    <w:rsid w:val="009C0298"/>
    <w:rsid w:val="009C1B7E"/>
    <w:rsid w:val="009C38EE"/>
    <w:rsid w:val="009C3DC6"/>
    <w:rsid w:val="009C49C1"/>
    <w:rsid w:val="009C49EC"/>
    <w:rsid w:val="009D23A3"/>
    <w:rsid w:val="009D38FC"/>
    <w:rsid w:val="009D5F9B"/>
    <w:rsid w:val="009E269F"/>
    <w:rsid w:val="009E4B11"/>
    <w:rsid w:val="009E5B2D"/>
    <w:rsid w:val="009E690F"/>
    <w:rsid w:val="009E6C63"/>
    <w:rsid w:val="009F45D2"/>
    <w:rsid w:val="009F4C03"/>
    <w:rsid w:val="009F51F8"/>
    <w:rsid w:val="00A011B9"/>
    <w:rsid w:val="00A03709"/>
    <w:rsid w:val="00A0555F"/>
    <w:rsid w:val="00A10958"/>
    <w:rsid w:val="00A2038E"/>
    <w:rsid w:val="00A208FD"/>
    <w:rsid w:val="00A22B85"/>
    <w:rsid w:val="00A232C9"/>
    <w:rsid w:val="00A253AA"/>
    <w:rsid w:val="00A25744"/>
    <w:rsid w:val="00A2727D"/>
    <w:rsid w:val="00A326B3"/>
    <w:rsid w:val="00A33C99"/>
    <w:rsid w:val="00A3508A"/>
    <w:rsid w:val="00A36780"/>
    <w:rsid w:val="00A36DFE"/>
    <w:rsid w:val="00A412CA"/>
    <w:rsid w:val="00A425EE"/>
    <w:rsid w:val="00A43CAC"/>
    <w:rsid w:val="00A4560E"/>
    <w:rsid w:val="00A470F1"/>
    <w:rsid w:val="00A47BBC"/>
    <w:rsid w:val="00A50EB1"/>
    <w:rsid w:val="00A533C5"/>
    <w:rsid w:val="00A54ECB"/>
    <w:rsid w:val="00A606F5"/>
    <w:rsid w:val="00A6126F"/>
    <w:rsid w:val="00A61B74"/>
    <w:rsid w:val="00A65C90"/>
    <w:rsid w:val="00A6608E"/>
    <w:rsid w:val="00A67474"/>
    <w:rsid w:val="00A70574"/>
    <w:rsid w:val="00A7434E"/>
    <w:rsid w:val="00A76257"/>
    <w:rsid w:val="00A8038A"/>
    <w:rsid w:val="00A80673"/>
    <w:rsid w:val="00A85466"/>
    <w:rsid w:val="00A86220"/>
    <w:rsid w:val="00A8623C"/>
    <w:rsid w:val="00A86FED"/>
    <w:rsid w:val="00A94529"/>
    <w:rsid w:val="00A9589B"/>
    <w:rsid w:val="00AA1594"/>
    <w:rsid w:val="00AA5A80"/>
    <w:rsid w:val="00AA5AF6"/>
    <w:rsid w:val="00AA6E42"/>
    <w:rsid w:val="00AB2451"/>
    <w:rsid w:val="00AB60D1"/>
    <w:rsid w:val="00AB7E56"/>
    <w:rsid w:val="00AC22B6"/>
    <w:rsid w:val="00AC643E"/>
    <w:rsid w:val="00AD3832"/>
    <w:rsid w:val="00AD3C7D"/>
    <w:rsid w:val="00AD3F1C"/>
    <w:rsid w:val="00AE04DF"/>
    <w:rsid w:val="00AE183B"/>
    <w:rsid w:val="00AE6521"/>
    <w:rsid w:val="00AE7546"/>
    <w:rsid w:val="00AF502F"/>
    <w:rsid w:val="00AF58B3"/>
    <w:rsid w:val="00B0247C"/>
    <w:rsid w:val="00B0268B"/>
    <w:rsid w:val="00B0590F"/>
    <w:rsid w:val="00B065A8"/>
    <w:rsid w:val="00B07EFF"/>
    <w:rsid w:val="00B1196F"/>
    <w:rsid w:val="00B1363E"/>
    <w:rsid w:val="00B1421B"/>
    <w:rsid w:val="00B160E5"/>
    <w:rsid w:val="00B177BB"/>
    <w:rsid w:val="00B2270A"/>
    <w:rsid w:val="00B26BA7"/>
    <w:rsid w:val="00B3263C"/>
    <w:rsid w:val="00B3317A"/>
    <w:rsid w:val="00B34CCE"/>
    <w:rsid w:val="00B35136"/>
    <w:rsid w:val="00B359AA"/>
    <w:rsid w:val="00B36FC0"/>
    <w:rsid w:val="00B41987"/>
    <w:rsid w:val="00B41E50"/>
    <w:rsid w:val="00B4211E"/>
    <w:rsid w:val="00B44419"/>
    <w:rsid w:val="00B45232"/>
    <w:rsid w:val="00B50651"/>
    <w:rsid w:val="00B52922"/>
    <w:rsid w:val="00B54C4F"/>
    <w:rsid w:val="00B56719"/>
    <w:rsid w:val="00B63B2B"/>
    <w:rsid w:val="00B65C8F"/>
    <w:rsid w:val="00B67A8A"/>
    <w:rsid w:val="00B70A58"/>
    <w:rsid w:val="00B7110B"/>
    <w:rsid w:val="00B7227C"/>
    <w:rsid w:val="00B73019"/>
    <w:rsid w:val="00B732F0"/>
    <w:rsid w:val="00B73DB0"/>
    <w:rsid w:val="00B74C78"/>
    <w:rsid w:val="00B76C31"/>
    <w:rsid w:val="00B80B2C"/>
    <w:rsid w:val="00B82923"/>
    <w:rsid w:val="00B8307E"/>
    <w:rsid w:val="00B91B80"/>
    <w:rsid w:val="00B93E5E"/>
    <w:rsid w:val="00B940DA"/>
    <w:rsid w:val="00B96834"/>
    <w:rsid w:val="00B96E1E"/>
    <w:rsid w:val="00BA000B"/>
    <w:rsid w:val="00BA03C7"/>
    <w:rsid w:val="00BA537B"/>
    <w:rsid w:val="00BA544E"/>
    <w:rsid w:val="00BB075E"/>
    <w:rsid w:val="00BB54CA"/>
    <w:rsid w:val="00BC030F"/>
    <w:rsid w:val="00BC2E43"/>
    <w:rsid w:val="00BC48FA"/>
    <w:rsid w:val="00BC62A6"/>
    <w:rsid w:val="00BC7C4A"/>
    <w:rsid w:val="00BD2306"/>
    <w:rsid w:val="00BD790D"/>
    <w:rsid w:val="00BE0391"/>
    <w:rsid w:val="00BE1805"/>
    <w:rsid w:val="00BE2BB8"/>
    <w:rsid w:val="00BE3BCD"/>
    <w:rsid w:val="00BE4EB1"/>
    <w:rsid w:val="00BE6AB2"/>
    <w:rsid w:val="00BE76BC"/>
    <w:rsid w:val="00BF05B7"/>
    <w:rsid w:val="00BF22F7"/>
    <w:rsid w:val="00BF3396"/>
    <w:rsid w:val="00BF4588"/>
    <w:rsid w:val="00BF526F"/>
    <w:rsid w:val="00C01C60"/>
    <w:rsid w:val="00C050ED"/>
    <w:rsid w:val="00C0634D"/>
    <w:rsid w:val="00C0662C"/>
    <w:rsid w:val="00C10E4D"/>
    <w:rsid w:val="00C124A6"/>
    <w:rsid w:val="00C146AC"/>
    <w:rsid w:val="00C1677A"/>
    <w:rsid w:val="00C202E3"/>
    <w:rsid w:val="00C2235B"/>
    <w:rsid w:val="00C25D61"/>
    <w:rsid w:val="00C30691"/>
    <w:rsid w:val="00C3172E"/>
    <w:rsid w:val="00C33FD1"/>
    <w:rsid w:val="00C41AE9"/>
    <w:rsid w:val="00C43196"/>
    <w:rsid w:val="00C445A2"/>
    <w:rsid w:val="00C45F13"/>
    <w:rsid w:val="00C47055"/>
    <w:rsid w:val="00C552CD"/>
    <w:rsid w:val="00C6452E"/>
    <w:rsid w:val="00C6593A"/>
    <w:rsid w:val="00C65C9F"/>
    <w:rsid w:val="00C671B5"/>
    <w:rsid w:val="00C67913"/>
    <w:rsid w:val="00C70D74"/>
    <w:rsid w:val="00C7215F"/>
    <w:rsid w:val="00C752C3"/>
    <w:rsid w:val="00C77383"/>
    <w:rsid w:val="00C80DC0"/>
    <w:rsid w:val="00C81490"/>
    <w:rsid w:val="00C83B56"/>
    <w:rsid w:val="00C84D38"/>
    <w:rsid w:val="00C85C02"/>
    <w:rsid w:val="00C86901"/>
    <w:rsid w:val="00C87F89"/>
    <w:rsid w:val="00C91089"/>
    <w:rsid w:val="00C91203"/>
    <w:rsid w:val="00C912F4"/>
    <w:rsid w:val="00C95116"/>
    <w:rsid w:val="00C953E2"/>
    <w:rsid w:val="00CA5A86"/>
    <w:rsid w:val="00CA79E3"/>
    <w:rsid w:val="00CB19E3"/>
    <w:rsid w:val="00CB1B0B"/>
    <w:rsid w:val="00CB3E00"/>
    <w:rsid w:val="00CC0477"/>
    <w:rsid w:val="00CC1D0A"/>
    <w:rsid w:val="00CC314E"/>
    <w:rsid w:val="00CC3794"/>
    <w:rsid w:val="00CD2F47"/>
    <w:rsid w:val="00CD47C2"/>
    <w:rsid w:val="00CE1E7F"/>
    <w:rsid w:val="00CE2B97"/>
    <w:rsid w:val="00CE4620"/>
    <w:rsid w:val="00CE4E20"/>
    <w:rsid w:val="00CE532D"/>
    <w:rsid w:val="00CE5E83"/>
    <w:rsid w:val="00CF14C4"/>
    <w:rsid w:val="00CF1A06"/>
    <w:rsid w:val="00CF243A"/>
    <w:rsid w:val="00D03672"/>
    <w:rsid w:val="00D04EF6"/>
    <w:rsid w:val="00D11E58"/>
    <w:rsid w:val="00D139A1"/>
    <w:rsid w:val="00D16D72"/>
    <w:rsid w:val="00D1708B"/>
    <w:rsid w:val="00D223E3"/>
    <w:rsid w:val="00D258ED"/>
    <w:rsid w:val="00D25C67"/>
    <w:rsid w:val="00D303E7"/>
    <w:rsid w:val="00D3072B"/>
    <w:rsid w:val="00D308B1"/>
    <w:rsid w:val="00D325C8"/>
    <w:rsid w:val="00D36526"/>
    <w:rsid w:val="00D40DA9"/>
    <w:rsid w:val="00D43170"/>
    <w:rsid w:val="00D44D35"/>
    <w:rsid w:val="00D45E07"/>
    <w:rsid w:val="00D509E1"/>
    <w:rsid w:val="00D5201F"/>
    <w:rsid w:val="00D55ECF"/>
    <w:rsid w:val="00D572D6"/>
    <w:rsid w:val="00D6040F"/>
    <w:rsid w:val="00D6119F"/>
    <w:rsid w:val="00D631AE"/>
    <w:rsid w:val="00D67416"/>
    <w:rsid w:val="00D70348"/>
    <w:rsid w:val="00D734C8"/>
    <w:rsid w:val="00D759A0"/>
    <w:rsid w:val="00D80CBD"/>
    <w:rsid w:val="00D8458E"/>
    <w:rsid w:val="00D8459B"/>
    <w:rsid w:val="00D860F0"/>
    <w:rsid w:val="00D91B97"/>
    <w:rsid w:val="00D922B8"/>
    <w:rsid w:val="00D92CF7"/>
    <w:rsid w:val="00D94476"/>
    <w:rsid w:val="00D955BB"/>
    <w:rsid w:val="00D96904"/>
    <w:rsid w:val="00D96AFC"/>
    <w:rsid w:val="00DA0D39"/>
    <w:rsid w:val="00DA1F12"/>
    <w:rsid w:val="00DB3F1B"/>
    <w:rsid w:val="00DB5E24"/>
    <w:rsid w:val="00DB69EF"/>
    <w:rsid w:val="00DC1462"/>
    <w:rsid w:val="00DC2517"/>
    <w:rsid w:val="00DC7087"/>
    <w:rsid w:val="00DC7319"/>
    <w:rsid w:val="00DC75D6"/>
    <w:rsid w:val="00DD169F"/>
    <w:rsid w:val="00DD1C58"/>
    <w:rsid w:val="00DD1DC2"/>
    <w:rsid w:val="00DD2D3B"/>
    <w:rsid w:val="00DD32B8"/>
    <w:rsid w:val="00DD3CC3"/>
    <w:rsid w:val="00DD4EFB"/>
    <w:rsid w:val="00DD6DE6"/>
    <w:rsid w:val="00DE054A"/>
    <w:rsid w:val="00DE2508"/>
    <w:rsid w:val="00DE26B3"/>
    <w:rsid w:val="00DE34A1"/>
    <w:rsid w:val="00DE4B88"/>
    <w:rsid w:val="00DF1E2E"/>
    <w:rsid w:val="00DF43FF"/>
    <w:rsid w:val="00DF653B"/>
    <w:rsid w:val="00DF6A42"/>
    <w:rsid w:val="00DF6E11"/>
    <w:rsid w:val="00DF7FC6"/>
    <w:rsid w:val="00E03D90"/>
    <w:rsid w:val="00E04E14"/>
    <w:rsid w:val="00E05733"/>
    <w:rsid w:val="00E0604B"/>
    <w:rsid w:val="00E073F2"/>
    <w:rsid w:val="00E10D81"/>
    <w:rsid w:val="00E14E97"/>
    <w:rsid w:val="00E17419"/>
    <w:rsid w:val="00E2161A"/>
    <w:rsid w:val="00E26BEF"/>
    <w:rsid w:val="00E32282"/>
    <w:rsid w:val="00E37D9C"/>
    <w:rsid w:val="00E4180D"/>
    <w:rsid w:val="00E419E7"/>
    <w:rsid w:val="00E4208A"/>
    <w:rsid w:val="00E438F7"/>
    <w:rsid w:val="00E4425C"/>
    <w:rsid w:val="00E4668D"/>
    <w:rsid w:val="00E56385"/>
    <w:rsid w:val="00E650A5"/>
    <w:rsid w:val="00E74BB0"/>
    <w:rsid w:val="00E757FC"/>
    <w:rsid w:val="00E834A8"/>
    <w:rsid w:val="00E8673F"/>
    <w:rsid w:val="00E90F74"/>
    <w:rsid w:val="00E92F8F"/>
    <w:rsid w:val="00E93DE0"/>
    <w:rsid w:val="00E96868"/>
    <w:rsid w:val="00EA1C97"/>
    <w:rsid w:val="00EA37E1"/>
    <w:rsid w:val="00EA3FDB"/>
    <w:rsid w:val="00EA4CE8"/>
    <w:rsid w:val="00EA6B37"/>
    <w:rsid w:val="00EB2869"/>
    <w:rsid w:val="00EB4680"/>
    <w:rsid w:val="00EB5060"/>
    <w:rsid w:val="00EB509B"/>
    <w:rsid w:val="00EC1DFE"/>
    <w:rsid w:val="00ED1E09"/>
    <w:rsid w:val="00ED1ECE"/>
    <w:rsid w:val="00ED3E3D"/>
    <w:rsid w:val="00ED5744"/>
    <w:rsid w:val="00EE09F5"/>
    <w:rsid w:val="00EE5474"/>
    <w:rsid w:val="00EE55AB"/>
    <w:rsid w:val="00EF1472"/>
    <w:rsid w:val="00EF1980"/>
    <w:rsid w:val="00EF5C05"/>
    <w:rsid w:val="00F0170A"/>
    <w:rsid w:val="00F04656"/>
    <w:rsid w:val="00F05C31"/>
    <w:rsid w:val="00F129A9"/>
    <w:rsid w:val="00F12E93"/>
    <w:rsid w:val="00F1496A"/>
    <w:rsid w:val="00F21B33"/>
    <w:rsid w:val="00F21C5A"/>
    <w:rsid w:val="00F222E9"/>
    <w:rsid w:val="00F2555D"/>
    <w:rsid w:val="00F256FC"/>
    <w:rsid w:val="00F26F4D"/>
    <w:rsid w:val="00F272B7"/>
    <w:rsid w:val="00F353CC"/>
    <w:rsid w:val="00F422BB"/>
    <w:rsid w:val="00F44098"/>
    <w:rsid w:val="00F44A70"/>
    <w:rsid w:val="00F47917"/>
    <w:rsid w:val="00F52EDE"/>
    <w:rsid w:val="00F531F5"/>
    <w:rsid w:val="00F55A3B"/>
    <w:rsid w:val="00F569A0"/>
    <w:rsid w:val="00F57010"/>
    <w:rsid w:val="00F60438"/>
    <w:rsid w:val="00F61236"/>
    <w:rsid w:val="00F65756"/>
    <w:rsid w:val="00F66653"/>
    <w:rsid w:val="00F73187"/>
    <w:rsid w:val="00F7724A"/>
    <w:rsid w:val="00F81AEF"/>
    <w:rsid w:val="00F82505"/>
    <w:rsid w:val="00F837E4"/>
    <w:rsid w:val="00F869E1"/>
    <w:rsid w:val="00F9439F"/>
    <w:rsid w:val="00F9572D"/>
    <w:rsid w:val="00FB670A"/>
    <w:rsid w:val="00FB7775"/>
    <w:rsid w:val="00FC0CED"/>
    <w:rsid w:val="00FC2195"/>
    <w:rsid w:val="00FC4C34"/>
    <w:rsid w:val="00FC6A5E"/>
    <w:rsid w:val="00FC7BF9"/>
    <w:rsid w:val="00FC7C50"/>
    <w:rsid w:val="00FD2403"/>
    <w:rsid w:val="00FD2EA0"/>
    <w:rsid w:val="00FD3064"/>
    <w:rsid w:val="00FD49E7"/>
    <w:rsid w:val="00FD6FF5"/>
    <w:rsid w:val="00FD75AE"/>
    <w:rsid w:val="00FE11EB"/>
    <w:rsid w:val="00FE2083"/>
    <w:rsid w:val="00FE2840"/>
    <w:rsid w:val="00FE2B46"/>
    <w:rsid w:val="00FE3075"/>
    <w:rsid w:val="00FE6B0C"/>
    <w:rsid w:val="00FF080E"/>
    <w:rsid w:val="00FF2323"/>
    <w:rsid w:val="00FF2340"/>
    <w:rsid w:val="00FF2990"/>
    <w:rsid w:val="00FF48AA"/>
    <w:rsid w:val="00FF4E25"/>
    <w:rsid w:val="00FF5A23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C7F31A6"/>
  <w15:chartTrackingRefBased/>
  <w15:docId w15:val="{877495B9-CAB6-40FE-A721-4B33BB00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DC2517"/>
    <w:pPr>
      <w:ind w:left="1042" w:hanging="361"/>
      <w:outlineLvl w:val="0"/>
    </w:pPr>
    <w:rPr>
      <w:b/>
      <w:bCs/>
      <w:color w:val="808000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4C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C2517"/>
    <w:rPr>
      <w:rFonts w:ascii="Times New Roman" w:eastAsia="Times New Roman" w:hAnsi="Times New Roman" w:cs="Times New Roman"/>
      <w:b/>
      <w:bCs/>
      <w:color w:val="808000"/>
      <w:sz w:val="24"/>
      <w:szCs w:val="32"/>
      <w:lang w:val="es-ES"/>
    </w:rPr>
  </w:style>
  <w:style w:type="paragraph" w:styleId="Ttulo">
    <w:name w:val="Title"/>
    <w:basedOn w:val="Normal"/>
    <w:link w:val="TtuloCar"/>
    <w:uiPriority w:val="1"/>
    <w:qFormat/>
    <w:rsid w:val="00DC2517"/>
    <w:pPr>
      <w:spacing w:before="181"/>
      <w:ind w:left="1211" w:right="1365"/>
      <w:jc w:val="center"/>
    </w:pPr>
    <w:rPr>
      <w:b/>
      <w:bCs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DC2517"/>
    <w:rPr>
      <w:rFonts w:ascii="Times New Roman" w:eastAsia="Times New Roman" w:hAnsi="Times New Roman" w:cs="Times New Roman"/>
      <w:b/>
      <w:bCs/>
      <w:sz w:val="56"/>
      <w:szCs w:val="56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DC251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C2517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251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517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DC251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C251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1E2712"/>
    <w:pPr>
      <w:tabs>
        <w:tab w:val="left" w:pos="440"/>
        <w:tab w:val="right" w:leader="dot" w:pos="9963"/>
      </w:tabs>
      <w:spacing w:after="100" w:line="360" w:lineRule="auto"/>
      <w:ind w:right="901"/>
      <w:jc w:val="both"/>
    </w:pPr>
    <w:rPr>
      <w:b/>
      <w:noProof/>
      <w:color w:val="000000" w:themeColor="text1"/>
      <w:sz w:val="24"/>
      <w:szCs w:val="24"/>
    </w:rPr>
  </w:style>
  <w:style w:type="paragraph" w:styleId="Sinespaciado">
    <w:name w:val="No Spacing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15EE2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lang w:val="es-DO"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E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EFF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1E2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53BF6"/>
    <w:rPr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4C2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5F047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508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875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88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60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978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654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264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0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7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46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7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59287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19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249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038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cid:E51CF43A-8C69-4926-926B-8A296159DC3B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roceso.com.do/2025/09/29/participacion-ciudadana-ve-independencia-tse-ha-devuelto-la-confianza-democratica-valora-trabajo-extraordinario-de-sus-miembros/#google_vignet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28FCF748-6567-44C7-95AE-BED661AC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3571</TotalTime>
  <Pages>13</Pages>
  <Words>1319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Ariel Polanco Diaz</dc:creator>
  <cp:keywords/>
  <dc:description/>
  <cp:lastModifiedBy>Yuberquis Alt. Genao Fernández</cp:lastModifiedBy>
  <cp:revision>731</cp:revision>
  <cp:lastPrinted>2025-10-17T15:21:00Z</cp:lastPrinted>
  <dcterms:created xsi:type="dcterms:W3CDTF">2023-10-30T15:16:00Z</dcterms:created>
  <dcterms:modified xsi:type="dcterms:W3CDTF">2025-10-17T15:22:00Z</dcterms:modified>
</cp:coreProperties>
</file>